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202" w:rsidRPr="00D11951" w:rsidRDefault="00D746CC" w:rsidP="00D11951">
      <w:pPr>
        <w:rPr>
          <w:b/>
          <w:bCs/>
          <w:color w:val="000000"/>
          <w:lang w:val="kk-KZ"/>
        </w:rPr>
      </w:pPr>
      <w:r>
        <w:rPr>
          <w:noProof/>
        </w:rPr>
        <w:drawing>
          <wp:inline distT="0" distB="0" distL="0" distR="0" wp14:anchorId="5A7F37A2" wp14:editId="73B8FB3F">
            <wp:extent cx="5940425" cy="824081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240815"/>
                    </a:xfrm>
                    <a:prstGeom prst="rect">
                      <a:avLst/>
                    </a:prstGeom>
                  </pic:spPr>
                </pic:pic>
              </a:graphicData>
            </a:graphic>
          </wp:inline>
        </w:drawing>
      </w:r>
    </w:p>
    <w:p w:rsidR="002B3202" w:rsidRDefault="002B3202" w:rsidP="002A6D88">
      <w:pPr>
        <w:ind w:left="-284"/>
        <w:jc w:val="right"/>
        <w:rPr>
          <w:b/>
          <w:bCs/>
          <w:color w:val="000000"/>
        </w:rPr>
      </w:pPr>
    </w:p>
    <w:p w:rsidR="002B3202" w:rsidRDefault="002B3202" w:rsidP="002A6D88">
      <w:pPr>
        <w:ind w:left="-284"/>
        <w:jc w:val="right"/>
        <w:rPr>
          <w:b/>
          <w:bCs/>
          <w:color w:val="000000"/>
        </w:rPr>
      </w:pPr>
    </w:p>
    <w:p w:rsidR="00D746CC" w:rsidRDefault="00D746CC" w:rsidP="002A6D88">
      <w:pPr>
        <w:ind w:left="-284"/>
        <w:jc w:val="right"/>
        <w:rPr>
          <w:b/>
          <w:bCs/>
          <w:color w:val="000000"/>
        </w:rPr>
      </w:pPr>
    </w:p>
    <w:p w:rsidR="00D746CC" w:rsidRDefault="00D746CC" w:rsidP="002A6D88">
      <w:pPr>
        <w:ind w:left="-284"/>
        <w:jc w:val="right"/>
        <w:rPr>
          <w:b/>
          <w:bCs/>
          <w:color w:val="000000"/>
        </w:rPr>
      </w:pPr>
    </w:p>
    <w:p w:rsidR="00D746CC" w:rsidRDefault="00D746CC" w:rsidP="002A6D88">
      <w:pPr>
        <w:ind w:left="-284"/>
        <w:jc w:val="right"/>
        <w:rPr>
          <w:b/>
          <w:bCs/>
          <w:color w:val="000000"/>
        </w:rPr>
      </w:pPr>
    </w:p>
    <w:p w:rsidR="00D746CC" w:rsidRDefault="00D746CC" w:rsidP="002A6D88">
      <w:pPr>
        <w:ind w:left="-284"/>
        <w:jc w:val="right"/>
        <w:rPr>
          <w:b/>
          <w:bCs/>
          <w:color w:val="000000"/>
        </w:rPr>
      </w:pPr>
    </w:p>
    <w:p w:rsidR="006214BD" w:rsidRPr="006203F9" w:rsidRDefault="006214BD" w:rsidP="002A6D88">
      <w:pPr>
        <w:ind w:left="-284"/>
        <w:jc w:val="right"/>
        <w:rPr>
          <w:color w:val="000000"/>
        </w:rPr>
      </w:pPr>
      <w:r w:rsidRPr="006203F9">
        <w:rPr>
          <w:b/>
          <w:bCs/>
          <w:color w:val="000000"/>
        </w:rPr>
        <w:lastRenderedPageBreak/>
        <w:t>Утверждаю:</w:t>
      </w:r>
    </w:p>
    <w:tbl>
      <w:tblPr>
        <w:tblW w:w="0" w:type="auto"/>
        <w:tblInd w:w="4077" w:type="dxa"/>
        <w:tblLook w:val="01E0" w:firstRow="1" w:lastRow="1" w:firstColumn="1" w:lastColumn="1" w:noHBand="0" w:noVBand="0"/>
      </w:tblPr>
      <w:tblGrid>
        <w:gridCol w:w="5352"/>
      </w:tblGrid>
      <w:tr w:rsidR="00E32DB9" w:rsidRPr="006203F9" w:rsidTr="001A5EAA">
        <w:trPr>
          <w:trHeight w:val="333"/>
        </w:trPr>
        <w:tc>
          <w:tcPr>
            <w:tcW w:w="5352" w:type="dxa"/>
          </w:tcPr>
          <w:p w:rsidR="00E32DB9" w:rsidRPr="006203F9" w:rsidRDefault="007315EE" w:rsidP="002A6D88">
            <w:pPr>
              <w:ind w:left="-284"/>
              <w:jc w:val="right"/>
              <w:rPr>
                <w:b/>
              </w:rPr>
            </w:pPr>
            <w:r w:rsidRPr="006203F9">
              <w:rPr>
                <w:b/>
              </w:rPr>
              <w:t>Директор</w:t>
            </w:r>
          </w:p>
          <w:p w:rsidR="00E32DB9" w:rsidRPr="006203F9" w:rsidRDefault="00E32DB9" w:rsidP="001A5EAA">
            <w:pPr>
              <w:ind w:left="-108"/>
              <w:jc w:val="right"/>
              <w:rPr>
                <w:b/>
              </w:rPr>
            </w:pPr>
            <w:r w:rsidRPr="006203F9">
              <w:rPr>
                <w:b/>
              </w:rPr>
              <w:t>ГК</w:t>
            </w:r>
            <w:r w:rsidR="00AB68DD">
              <w:rPr>
                <w:b/>
              </w:rPr>
              <w:t xml:space="preserve">П </w:t>
            </w:r>
            <w:r w:rsidRPr="006203F9">
              <w:rPr>
                <w:b/>
              </w:rPr>
              <w:t>«</w:t>
            </w:r>
            <w:r w:rsidR="00AB68DD">
              <w:rPr>
                <w:b/>
                <w:lang w:val="kk-KZ"/>
              </w:rPr>
              <w:t xml:space="preserve">Областной </w:t>
            </w:r>
            <w:r w:rsidR="002C6D21" w:rsidRPr="006203F9">
              <w:rPr>
                <w:b/>
                <w:lang w:val="kk-KZ"/>
              </w:rPr>
              <w:t xml:space="preserve"> центр</w:t>
            </w:r>
            <w:r w:rsidR="00AB68DD">
              <w:rPr>
                <w:b/>
                <w:lang w:val="kk-KZ"/>
              </w:rPr>
              <w:t xml:space="preserve"> крови</w:t>
            </w:r>
            <w:r w:rsidRPr="006203F9">
              <w:rPr>
                <w:b/>
              </w:rPr>
              <w:t>»</w:t>
            </w:r>
            <w:r w:rsidR="00822C87">
              <w:rPr>
                <w:b/>
              </w:rPr>
              <w:t xml:space="preserve"> на ПХВ</w:t>
            </w:r>
          </w:p>
        </w:tc>
      </w:tr>
      <w:tr w:rsidR="00E32DB9" w:rsidRPr="006203F9" w:rsidTr="001A5EAA">
        <w:trPr>
          <w:trHeight w:val="316"/>
        </w:trPr>
        <w:tc>
          <w:tcPr>
            <w:tcW w:w="5352" w:type="dxa"/>
          </w:tcPr>
          <w:p w:rsidR="00E32DB9" w:rsidRPr="006203F9" w:rsidRDefault="00E32DB9" w:rsidP="002A6D88">
            <w:pPr>
              <w:ind w:left="-284"/>
              <w:jc w:val="right"/>
              <w:rPr>
                <w:b/>
              </w:rPr>
            </w:pPr>
          </w:p>
        </w:tc>
      </w:tr>
      <w:tr w:rsidR="00E32DB9" w:rsidRPr="006203F9" w:rsidTr="001A5EAA">
        <w:trPr>
          <w:trHeight w:val="333"/>
        </w:trPr>
        <w:tc>
          <w:tcPr>
            <w:tcW w:w="5352" w:type="dxa"/>
          </w:tcPr>
          <w:p w:rsidR="00E32DB9" w:rsidRPr="00AB68DD" w:rsidRDefault="00E32DB9" w:rsidP="002A6D88">
            <w:pPr>
              <w:ind w:left="-284"/>
              <w:jc w:val="right"/>
              <w:rPr>
                <w:b/>
                <w:lang w:val="kk-KZ"/>
              </w:rPr>
            </w:pPr>
            <w:r w:rsidRPr="006203F9">
              <w:rPr>
                <w:b/>
              </w:rPr>
              <w:t>_____________</w:t>
            </w:r>
            <w:r w:rsidR="00196E4B" w:rsidRPr="006203F9">
              <w:rPr>
                <w:b/>
              </w:rPr>
              <w:t>_____</w:t>
            </w:r>
            <w:r w:rsidRPr="006203F9">
              <w:rPr>
                <w:b/>
              </w:rPr>
              <w:t>______</w:t>
            </w:r>
            <w:r w:rsidR="00AB68DD">
              <w:rPr>
                <w:b/>
                <w:lang w:val="kk-KZ"/>
              </w:rPr>
              <w:t>Неталина Г.Ж.</w:t>
            </w:r>
          </w:p>
        </w:tc>
      </w:tr>
    </w:tbl>
    <w:p w:rsidR="006214BD" w:rsidRPr="00BF7A47" w:rsidRDefault="002E3C69" w:rsidP="002A6D88">
      <w:pPr>
        <w:ind w:left="-284"/>
        <w:jc w:val="right"/>
        <w:rPr>
          <w:b/>
          <w:color w:val="000000"/>
        </w:rPr>
      </w:pPr>
      <w:r>
        <w:rPr>
          <w:b/>
          <w:color w:val="000000"/>
        </w:rPr>
        <w:t>«___</w:t>
      </w:r>
      <w:r w:rsidR="00BF7A47" w:rsidRPr="00BF7A47">
        <w:rPr>
          <w:b/>
          <w:color w:val="000000"/>
        </w:rPr>
        <w:t xml:space="preserve">» </w:t>
      </w:r>
      <w:r w:rsidR="00D11951">
        <w:rPr>
          <w:b/>
          <w:color w:val="000000"/>
          <w:lang w:val="kk-KZ"/>
        </w:rPr>
        <w:t>апреля</w:t>
      </w:r>
      <w:r w:rsidR="00BF7A47" w:rsidRPr="00BF7A47">
        <w:rPr>
          <w:b/>
          <w:color w:val="000000"/>
        </w:rPr>
        <w:t xml:space="preserve"> 201</w:t>
      </w:r>
      <w:r w:rsidR="00822C87">
        <w:rPr>
          <w:b/>
          <w:color w:val="000000"/>
        </w:rPr>
        <w:t>9</w:t>
      </w:r>
      <w:r w:rsidR="00BF7A47" w:rsidRPr="00BF7A47">
        <w:rPr>
          <w:b/>
          <w:color w:val="000000"/>
        </w:rPr>
        <w:t xml:space="preserve"> г</w:t>
      </w:r>
      <w:r w:rsidR="006214BD" w:rsidRPr="00BF7A47">
        <w:rPr>
          <w:b/>
          <w:color w:val="000000"/>
        </w:rPr>
        <w:t> </w:t>
      </w:r>
    </w:p>
    <w:p w:rsidR="006214BD" w:rsidRDefault="006214BD" w:rsidP="002A6D88">
      <w:pPr>
        <w:ind w:left="-284"/>
        <w:rPr>
          <w:color w:val="000000"/>
        </w:rPr>
      </w:pPr>
      <w:r w:rsidRPr="006203F9">
        <w:rPr>
          <w:color w:val="000000"/>
        </w:rPr>
        <w:t> </w:t>
      </w:r>
    </w:p>
    <w:p w:rsidR="001A5EAA" w:rsidRDefault="001A5EAA" w:rsidP="002A6D88">
      <w:pPr>
        <w:ind w:left="-284"/>
        <w:rPr>
          <w:color w:val="000000"/>
        </w:rPr>
      </w:pPr>
    </w:p>
    <w:p w:rsidR="001A5EAA" w:rsidRPr="006203F9" w:rsidRDefault="001A5EAA" w:rsidP="002A6D88">
      <w:pPr>
        <w:ind w:left="-284"/>
        <w:rPr>
          <w:color w:val="000000"/>
        </w:rPr>
      </w:pPr>
    </w:p>
    <w:p w:rsidR="006214BD" w:rsidRPr="006203F9" w:rsidRDefault="006214BD" w:rsidP="002A6D88">
      <w:pPr>
        <w:ind w:left="-284"/>
        <w:jc w:val="center"/>
        <w:rPr>
          <w:b/>
          <w:bCs/>
          <w:color w:val="000000"/>
        </w:rPr>
      </w:pPr>
      <w:r w:rsidRPr="006203F9">
        <w:rPr>
          <w:b/>
          <w:bCs/>
          <w:color w:val="000000"/>
        </w:rPr>
        <w:t>ТЕНДЕРНАЯ ДОКУМЕНТАЦИЯ</w:t>
      </w:r>
    </w:p>
    <w:p w:rsidR="006214BD" w:rsidRPr="006203F9" w:rsidRDefault="006214BD" w:rsidP="002A6D88">
      <w:pPr>
        <w:ind w:left="-284"/>
        <w:jc w:val="center"/>
        <w:rPr>
          <w:b/>
          <w:bCs/>
          <w:color w:val="000000"/>
        </w:rPr>
      </w:pPr>
      <w:r w:rsidRPr="006203F9">
        <w:rPr>
          <w:b/>
          <w:bCs/>
          <w:color w:val="000000"/>
        </w:rPr>
        <w:t xml:space="preserve">по закупкам </w:t>
      </w:r>
      <w:r w:rsidR="00AB68DD">
        <w:rPr>
          <w:b/>
          <w:bCs/>
          <w:color w:val="000000"/>
          <w:lang w:val="kk-KZ"/>
        </w:rPr>
        <w:t>ИМН</w:t>
      </w:r>
      <w:r w:rsidRPr="006203F9">
        <w:rPr>
          <w:b/>
          <w:bCs/>
          <w:color w:val="000000"/>
        </w:rPr>
        <w:t>.</w:t>
      </w:r>
    </w:p>
    <w:p w:rsidR="00A90B96" w:rsidRPr="006203F9" w:rsidRDefault="00A90B96" w:rsidP="002A6D88">
      <w:pPr>
        <w:ind w:left="-284"/>
        <w:jc w:val="both"/>
      </w:pPr>
    </w:p>
    <w:p w:rsidR="002A6D88" w:rsidRPr="006203F9" w:rsidRDefault="009F2791" w:rsidP="002A6D88">
      <w:pPr>
        <w:ind w:left="-284"/>
        <w:jc w:val="both"/>
      </w:pPr>
      <w:r w:rsidRPr="006203F9">
        <w:t>Настоящая тендерная документация, предоставляемая организатором тендера </w:t>
      </w:r>
    </w:p>
    <w:p w:rsidR="002A6D88" w:rsidRPr="006203F9" w:rsidRDefault="00A90B96" w:rsidP="002A6D88">
      <w:pPr>
        <w:ind w:left="-284"/>
        <w:jc w:val="both"/>
      </w:pPr>
      <w:r w:rsidRPr="006203F9">
        <w:t>потенци</w:t>
      </w:r>
      <w:r w:rsidR="007315EE" w:rsidRPr="006203F9">
        <w:t>а</w:t>
      </w:r>
      <w:r w:rsidRPr="006203F9">
        <w:t>льным поставщикам для подготовки тендерных заявок и участия в тендере по закупкам лекарственных средств и изделий медицинского назначения для ГК</w:t>
      </w:r>
      <w:r w:rsidR="00AB68DD">
        <w:t xml:space="preserve">П </w:t>
      </w:r>
      <w:r w:rsidRPr="006203F9">
        <w:t xml:space="preserve"> </w:t>
      </w:r>
      <w:r w:rsidR="00AB68DD">
        <w:t xml:space="preserve">Областной </w:t>
      </w:r>
      <w:r w:rsidR="002A6D88" w:rsidRPr="006203F9">
        <w:t xml:space="preserve"> центр</w:t>
      </w:r>
      <w:r w:rsidR="00AB68DD">
        <w:rPr>
          <w:lang w:val="kk-KZ"/>
        </w:rPr>
        <w:t xml:space="preserve"> крови</w:t>
      </w:r>
      <w:r w:rsidR="00822C87">
        <w:rPr>
          <w:lang w:val="kk-KZ"/>
        </w:rPr>
        <w:t xml:space="preserve"> на ПХВ</w:t>
      </w:r>
      <w:r w:rsidRPr="006203F9">
        <w:t xml:space="preserve"> на 201</w:t>
      </w:r>
      <w:r w:rsidR="00822C87">
        <w:t>9</w:t>
      </w:r>
      <w:r w:rsidRPr="006203F9">
        <w:t xml:space="preserve"> год (далее – Тендерная документация) разработана в соответствии с Правилами организации и проведения закупа лекарств</w:t>
      </w:r>
      <w:r w:rsidR="002A6D88" w:rsidRPr="006203F9">
        <w:t>енных средств, п</w:t>
      </w:r>
      <w:r w:rsidR="009F2791" w:rsidRPr="006203F9">
        <w:t>рофилактических (иммунобиологических, диагностических, дезинфицирующих) </w:t>
      </w:r>
    </w:p>
    <w:p w:rsidR="00A90B96" w:rsidRPr="006203F9" w:rsidRDefault="00A90B96" w:rsidP="002A6D88">
      <w:pPr>
        <w:ind w:left="-284"/>
        <w:jc w:val="both"/>
      </w:pPr>
      <w:r w:rsidRPr="006203F9">
        <w:t xml:space="preserve">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w:t>
      </w:r>
      <w:proofErr w:type="gramStart"/>
      <w:r w:rsidRPr="006203F9">
        <w:t>утвержденными</w:t>
      </w:r>
      <w:proofErr w:type="gramEnd"/>
      <w:r w:rsidRPr="006203F9">
        <w:t xml:space="preserve"> Постановлением Правительства Республики Казахстан от 30 октября 2009 года № 1729 (далее Правила).</w:t>
      </w:r>
    </w:p>
    <w:p w:rsidR="006214BD" w:rsidRPr="006203F9" w:rsidRDefault="006214BD" w:rsidP="002A6D88">
      <w:pPr>
        <w:ind w:left="-284"/>
        <w:jc w:val="both"/>
        <w:rPr>
          <w:color w:val="000000"/>
        </w:rPr>
      </w:pPr>
      <w:r w:rsidRPr="006203F9">
        <w:rPr>
          <w:b/>
        </w:rPr>
        <w:t>Организатор тендера</w:t>
      </w:r>
      <w:r w:rsidRPr="006203F9">
        <w:t xml:space="preserve">: </w:t>
      </w:r>
      <w:r w:rsidRPr="006203F9">
        <w:rPr>
          <w:color w:val="000000"/>
        </w:rPr>
        <w:t>Государственное коммунальное предприятие</w:t>
      </w:r>
      <w:r w:rsidR="007315EE" w:rsidRPr="006203F9">
        <w:rPr>
          <w:color w:val="000000"/>
        </w:rPr>
        <w:t xml:space="preserve"> </w:t>
      </w:r>
      <w:r w:rsidRPr="006203F9">
        <w:rPr>
          <w:color w:val="000000"/>
        </w:rPr>
        <w:t>«</w:t>
      </w:r>
      <w:r w:rsidR="00AB68DD">
        <w:t xml:space="preserve">Областной </w:t>
      </w:r>
      <w:r w:rsidR="002A6D88" w:rsidRPr="006203F9">
        <w:t>центр</w:t>
      </w:r>
      <w:r w:rsidR="00AB68DD">
        <w:rPr>
          <w:lang w:val="kk-KZ"/>
        </w:rPr>
        <w:t xml:space="preserve"> крови</w:t>
      </w:r>
      <w:r w:rsidR="002A6D88" w:rsidRPr="006203F9">
        <w:rPr>
          <w:color w:val="000000"/>
        </w:rPr>
        <w:t>»</w:t>
      </w:r>
      <w:r w:rsidR="00AB68DD">
        <w:rPr>
          <w:color w:val="000000"/>
        </w:rPr>
        <w:t xml:space="preserve"> </w:t>
      </w:r>
      <w:r w:rsidR="00822C87">
        <w:rPr>
          <w:color w:val="000000"/>
        </w:rPr>
        <w:t>на праве хозяйственного ведения</w:t>
      </w:r>
      <w:r w:rsidR="002A6D88" w:rsidRPr="006203F9">
        <w:rPr>
          <w:color w:val="000000"/>
        </w:rPr>
        <w:t xml:space="preserve"> «</w:t>
      </w:r>
      <w:r w:rsidRPr="006203F9">
        <w:rPr>
          <w:color w:val="000000"/>
        </w:rPr>
        <w:t>Управлени</w:t>
      </w:r>
      <w:r w:rsidR="002A6D88" w:rsidRPr="006203F9">
        <w:rPr>
          <w:color w:val="000000"/>
        </w:rPr>
        <w:t>е</w:t>
      </w:r>
      <w:r w:rsidRPr="006203F9">
        <w:rPr>
          <w:color w:val="000000"/>
        </w:rPr>
        <w:t xml:space="preserve"> здравоохранения </w:t>
      </w:r>
      <w:r w:rsidR="002A6D88" w:rsidRPr="006203F9">
        <w:rPr>
          <w:color w:val="000000"/>
        </w:rPr>
        <w:t>Актюбинской области»</w:t>
      </w:r>
      <w:r w:rsidRPr="006203F9">
        <w:rPr>
          <w:color w:val="000000"/>
        </w:rPr>
        <w:t>.</w:t>
      </w:r>
    </w:p>
    <w:p w:rsidR="006214BD" w:rsidRPr="00AB68DD" w:rsidRDefault="006214BD" w:rsidP="002A6D88">
      <w:pPr>
        <w:widowControl w:val="0"/>
        <w:autoSpaceDE w:val="0"/>
        <w:autoSpaceDN w:val="0"/>
        <w:adjustRightInd w:val="0"/>
        <w:ind w:left="-284"/>
        <w:jc w:val="both"/>
        <w:rPr>
          <w:lang w:val="kk-KZ"/>
        </w:rPr>
      </w:pPr>
      <w:r w:rsidRPr="006203F9">
        <w:rPr>
          <w:b/>
        </w:rPr>
        <w:t>Место нахождения</w:t>
      </w:r>
      <w:r w:rsidRPr="006203F9">
        <w:t xml:space="preserve">: г. </w:t>
      </w:r>
      <w:proofErr w:type="spellStart"/>
      <w:r w:rsidR="00AB68DD">
        <w:t>Актобе</w:t>
      </w:r>
      <w:proofErr w:type="spellEnd"/>
      <w:r w:rsidR="00AB68DD">
        <w:t xml:space="preserve">, </w:t>
      </w:r>
      <w:proofErr w:type="spellStart"/>
      <w:proofErr w:type="gramStart"/>
      <w:r w:rsidR="00AB68DD">
        <w:t>ул</w:t>
      </w:r>
      <w:proofErr w:type="spellEnd"/>
      <w:proofErr w:type="gramEnd"/>
      <w:r w:rsidR="00AB68DD">
        <w:t xml:space="preserve"> </w:t>
      </w:r>
      <w:r w:rsidR="00AB68DD">
        <w:rPr>
          <w:lang w:val="kk-KZ"/>
        </w:rPr>
        <w:t>Братьев Жубановых 253</w:t>
      </w:r>
    </w:p>
    <w:p w:rsidR="007315EE" w:rsidRPr="006203F9" w:rsidRDefault="007315EE" w:rsidP="002A6D88">
      <w:pPr>
        <w:widowControl w:val="0"/>
        <w:autoSpaceDE w:val="0"/>
        <w:autoSpaceDN w:val="0"/>
        <w:adjustRightInd w:val="0"/>
        <w:ind w:left="-284"/>
        <w:jc w:val="both"/>
        <w:rPr>
          <w:color w:val="000000"/>
        </w:rPr>
      </w:pPr>
    </w:p>
    <w:p w:rsidR="00A65F1E" w:rsidRPr="006203F9" w:rsidRDefault="00A65F1E" w:rsidP="00A65F1E">
      <w:pPr>
        <w:ind w:left="-284"/>
        <w:jc w:val="center"/>
        <w:rPr>
          <w:b/>
          <w:bCs/>
          <w:color w:val="000000"/>
        </w:rPr>
      </w:pPr>
      <w:r w:rsidRPr="006203F9">
        <w:rPr>
          <w:b/>
          <w:bCs/>
          <w:color w:val="000000"/>
        </w:rPr>
        <w:t xml:space="preserve">Электронный адрес </w:t>
      </w:r>
      <w:proofErr w:type="spellStart"/>
      <w:r w:rsidRPr="006203F9">
        <w:rPr>
          <w:b/>
          <w:bCs/>
          <w:color w:val="000000"/>
        </w:rPr>
        <w:t>интернет-ресурса</w:t>
      </w:r>
      <w:proofErr w:type="spellEnd"/>
      <w:r w:rsidRPr="006203F9">
        <w:rPr>
          <w:b/>
          <w:bCs/>
          <w:color w:val="000000"/>
        </w:rPr>
        <w:t xml:space="preserve">, на котором планируется размещать информацию, подлежащую опубликованию: </w:t>
      </w:r>
      <w:hyperlink r:id="rId8" w:history="1">
        <w:r w:rsidR="00AB68DD" w:rsidRPr="00DE5578">
          <w:rPr>
            <w:rStyle w:val="a4"/>
            <w:b/>
            <w:bCs/>
          </w:rPr>
          <w:t>http://</w:t>
        </w:r>
        <w:r w:rsidR="00AB68DD" w:rsidRPr="00DE5578">
          <w:rPr>
            <w:rStyle w:val="a4"/>
            <w:b/>
            <w:bCs/>
            <w:lang w:val="en-US"/>
          </w:rPr>
          <w:t>centraktobe</w:t>
        </w:r>
        <w:r w:rsidR="00AB68DD" w:rsidRPr="00DE5578">
          <w:rPr>
            <w:rStyle w:val="a4"/>
            <w:b/>
            <w:bCs/>
          </w:rPr>
          <w:t>.kz/</w:t>
        </w:r>
      </w:hyperlink>
    </w:p>
    <w:p w:rsidR="00A65F1E" w:rsidRPr="006203F9" w:rsidRDefault="00A65F1E" w:rsidP="00A65F1E">
      <w:pPr>
        <w:ind w:left="-284"/>
        <w:jc w:val="center"/>
        <w:rPr>
          <w:b/>
          <w:bCs/>
          <w:color w:val="000000"/>
        </w:rPr>
      </w:pPr>
    </w:p>
    <w:p w:rsidR="00A65F1E" w:rsidRPr="006203F9" w:rsidRDefault="00A65F1E" w:rsidP="00A65F1E">
      <w:pPr>
        <w:pStyle w:val="af0"/>
        <w:widowControl/>
        <w:numPr>
          <w:ilvl w:val="0"/>
          <w:numId w:val="14"/>
        </w:numPr>
        <w:ind w:left="-284" w:firstLine="0"/>
        <w:contextualSpacing w:val="0"/>
        <w:jc w:val="both"/>
        <w:rPr>
          <w:rStyle w:val="s0"/>
          <w:sz w:val="24"/>
          <w:szCs w:val="24"/>
          <w:lang w:val="kk-KZ"/>
        </w:rPr>
      </w:pPr>
      <w:r w:rsidRPr="006203F9">
        <w:rPr>
          <w:rStyle w:val="s0"/>
          <w:b/>
          <w:sz w:val="24"/>
          <w:szCs w:val="24"/>
        </w:rPr>
        <w:t xml:space="preserve">Состав тендерной документации, перечень документов, которые должны быть представлены потенциальным поставщиком в подтверждение его соответствия: </w:t>
      </w:r>
    </w:p>
    <w:p w:rsidR="00A65F1E" w:rsidRPr="006203F9" w:rsidRDefault="00A65F1E" w:rsidP="00A65F1E">
      <w:pPr>
        <w:pStyle w:val="af0"/>
        <w:ind w:left="-284"/>
        <w:jc w:val="both"/>
        <w:rPr>
          <w:sz w:val="24"/>
          <w:szCs w:val="24"/>
          <w:lang w:val="kk-KZ"/>
        </w:rPr>
      </w:pPr>
    </w:p>
    <w:p w:rsidR="00A65F1E" w:rsidRPr="006203F9" w:rsidRDefault="00A65F1E" w:rsidP="00A65F1E">
      <w:pPr>
        <w:ind w:left="-284" w:right="22"/>
        <w:jc w:val="both"/>
        <w:rPr>
          <w:lang w:val="kk-KZ"/>
        </w:rPr>
      </w:pPr>
      <w:r w:rsidRPr="006203F9">
        <w:rPr>
          <w:b/>
          <w:bCs/>
          <w:lang w:val="kk-KZ"/>
        </w:rPr>
        <w:t xml:space="preserve">       1.1.  Квалификационные требования, предъявляемые к потенциальному поставщику:</w:t>
      </w:r>
    </w:p>
    <w:p w:rsidR="00A65F1E" w:rsidRPr="006203F9" w:rsidRDefault="00A65F1E" w:rsidP="00A65F1E">
      <w:pPr>
        <w:ind w:left="-284"/>
        <w:jc w:val="both"/>
      </w:pPr>
      <w:bookmarkStart w:id="0" w:name="z121"/>
      <w:r w:rsidRPr="006203F9">
        <w:t>К потенциальным поставщикам товаров предъявляются следующие квалификационные требования:</w:t>
      </w:r>
    </w:p>
    <w:p w:rsidR="00A65F1E" w:rsidRPr="006203F9" w:rsidRDefault="00A65F1E" w:rsidP="00A65F1E">
      <w:pPr>
        <w:ind w:left="-284"/>
        <w:jc w:val="both"/>
      </w:pPr>
      <w:r w:rsidRPr="006203F9">
        <w:t xml:space="preserve">     1) обладать правоспособностью (для юридических лиц), гражданской дееспособностью (для физических лиц, осуществляющих предпринимательскую деятельность);</w:t>
      </w:r>
      <w:r w:rsidRPr="006203F9">
        <w:br/>
        <w:t xml:space="preserve">      2) иметь опыт работы на фармацевтическом рынке Республики Казахстан не менее одного года (данное требование не распространяется на производителей);</w:t>
      </w:r>
    </w:p>
    <w:p w:rsidR="00A65F1E" w:rsidRPr="006203F9" w:rsidRDefault="00A65F1E" w:rsidP="00A65F1E">
      <w:pPr>
        <w:ind w:left="-284"/>
        <w:jc w:val="both"/>
      </w:pPr>
      <w:r w:rsidRPr="006203F9">
        <w:t xml:space="preserve">       3) являться платежеспособным, не иметь налоговой задолженности,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w:t>
      </w:r>
    </w:p>
    <w:p w:rsidR="00A65F1E" w:rsidRPr="006203F9" w:rsidRDefault="00A65F1E" w:rsidP="00A65F1E">
      <w:pPr>
        <w:ind w:left="-284"/>
        <w:jc w:val="both"/>
      </w:pPr>
      <w:r w:rsidRPr="006203F9">
        <w:t xml:space="preserve">       4) не подлежать процедуре банкротства либо ликвидации;</w:t>
      </w:r>
    </w:p>
    <w:p w:rsidR="005C51B1" w:rsidRDefault="00A65F1E" w:rsidP="00A65F1E">
      <w:pPr>
        <w:ind w:left="-284"/>
        <w:jc w:val="both"/>
      </w:pPr>
      <w:r w:rsidRPr="006203F9">
        <w:t xml:space="preserve">       5) не состоять в перечне недобросовестных потенциальных поставщиков (поставщиков);</w:t>
      </w:r>
      <w:r w:rsidRPr="006203F9">
        <w:br/>
        <w:t xml:space="preserve">       6) иметь разрешение на осуществление предпринимательской деятельности физического лица или юридического лица на осуществление деятельности или действий (операций),</w:t>
      </w:r>
    </w:p>
    <w:p w:rsidR="005C51B1" w:rsidRDefault="005C51B1" w:rsidP="00A65F1E">
      <w:pPr>
        <w:ind w:left="-284"/>
        <w:jc w:val="both"/>
      </w:pPr>
    </w:p>
    <w:p w:rsidR="005C51B1" w:rsidRDefault="005C51B1" w:rsidP="00A65F1E">
      <w:pPr>
        <w:ind w:left="-284"/>
        <w:jc w:val="both"/>
      </w:pPr>
    </w:p>
    <w:p w:rsidR="005C51B1" w:rsidRDefault="005C51B1" w:rsidP="00A65F1E">
      <w:pPr>
        <w:ind w:left="-284"/>
        <w:jc w:val="both"/>
      </w:pPr>
    </w:p>
    <w:p w:rsidR="00A65F1E" w:rsidRPr="006203F9" w:rsidRDefault="00A65F1E" w:rsidP="00A65F1E">
      <w:pPr>
        <w:ind w:left="-284"/>
        <w:jc w:val="both"/>
      </w:pPr>
      <w:r w:rsidRPr="006203F9">
        <w:lastRenderedPageBreak/>
        <w:t xml:space="preserve"> </w:t>
      </w:r>
      <w:proofErr w:type="gramStart"/>
      <w:r w:rsidRPr="006203F9">
        <w:t>осуществляемое</w:t>
      </w:r>
      <w:proofErr w:type="gramEnd"/>
      <w:r w:rsidRPr="006203F9">
        <w:t xml:space="preserve"> разрешительными органами посредством лицензирования или разрешительной процедуры.</w:t>
      </w:r>
    </w:p>
    <w:p w:rsidR="005C51B1" w:rsidRDefault="00A65F1E" w:rsidP="00A65F1E">
      <w:pPr>
        <w:ind w:left="-284"/>
        <w:jc w:val="both"/>
      </w:pPr>
      <w:r w:rsidRPr="006203F9">
        <w:t xml:space="preserve">     </w:t>
      </w:r>
    </w:p>
    <w:p w:rsidR="00A65F1E" w:rsidRPr="006203F9" w:rsidRDefault="00A65F1E" w:rsidP="00A65F1E">
      <w:pPr>
        <w:ind w:left="-284"/>
        <w:jc w:val="both"/>
      </w:pPr>
      <w:r w:rsidRPr="006203F9">
        <w:t xml:space="preserve">  Соисполнитель потенциального поставщика соответствует квалификационному требованию, установленному подпунктом 3) части первой настоящего пункта. </w:t>
      </w:r>
      <w:r w:rsidRPr="006203F9">
        <w:rPr>
          <w:highlight w:val="yellow"/>
        </w:rPr>
        <w:br/>
      </w:r>
      <w:r w:rsidRPr="006203F9">
        <w:t xml:space="preserve">        Потенциальный поставщик по одному лоту тендера представляет только одно торговое наименование лекарственного средства либо одного производителя изделия медицинского назначения.</w:t>
      </w:r>
    </w:p>
    <w:p w:rsidR="00A65F1E" w:rsidRPr="006203F9" w:rsidRDefault="00A65F1E" w:rsidP="00A65F1E">
      <w:pPr>
        <w:ind w:left="-284"/>
        <w:jc w:val="both"/>
      </w:pPr>
    </w:p>
    <w:p w:rsidR="00A65F1E" w:rsidRPr="006203F9" w:rsidRDefault="00A65F1E" w:rsidP="00A65F1E">
      <w:pPr>
        <w:ind w:left="-284"/>
        <w:jc w:val="both"/>
      </w:pPr>
      <w:r w:rsidRPr="006203F9">
        <w:rPr>
          <w:rStyle w:val="s1"/>
        </w:rPr>
        <w:t xml:space="preserve">       1.2. Требования к закупаемым </w:t>
      </w:r>
      <w:r w:rsidRPr="006203F9">
        <w:rPr>
          <w:b/>
        </w:rPr>
        <w:t>лекарственным средствам, изделиям медицинского назначения</w:t>
      </w:r>
      <w:r w:rsidRPr="006203F9">
        <w:rPr>
          <w:rStyle w:val="s1"/>
        </w:rPr>
        <w:t>, установленные Правилами:</w:t>
      </w:r>
    </w:p>
    <w:p w:rsidR="00A65F1E" w:rsidRPr="006203F9" w:rsidRDefault="00A65F1E" w:rsidP="00A65F1E">
      <w:pPr>
        <w:ind w:left="-284"/>
        <w:jc w:val="both"/>
      </w:pPr>
      <w:r w:rsidRPr="006203F9">
        <w:t xml:space="preserve">       К закупаемым лекарственным средствам, профилактическим (иммунобиологическим, диагностическим, дезинфицирующим) препаратам, изделиям медицинского назначения, предназначенным для оказания гарантированного объема бесплатной медицинской помощи и медицинской помощи в системе обязательного социального медицинского страхования, предъявляются следующие требования:</w:t>
      </w:r>
    </w:p>
    <w:p w:rsidR="00E73217" w:rsidRDefault="00E73217" w:rsidP="00E73217">
      <w:pPr>
        <w:ind w:left="-284"/>
        <w:jc w:val="both"/>
      </w:pPr>
      <w:r>
        <w:t xml:space="preserve">     </w:t>
      </w:r>
      <w:proofErr w:type="gramStart"/>
      <w:r>
        <w:t xml:space="preserve">1) наличие регистрации лекарственных средств, изделий медицинского назначения, профилактических (иммунобиологических, диагностических, дезинфицирующих) препаратов в Республике Казахстан в соответствии с положениями Кодекса и порядке, определенном уполномоченным органом в области здравоохранения (за исключением лекарственных препаратов, изготовленных в аптеках, </w:t>
      </w:r>
      <w:proofErr w:type="spellStart"/>
      <w:r>
        <w:t>орфанных</w:t>
      </w:r>
      <w:proofErr w:type="spellEnd"/>
      <w:r>
        <w:t xml:space="preserve"> препаратов, включенных в перечень </w:t>
      </w:r>
      <w:proofErr w:type="spellStart"/>
      <w:r>
        <w:t>орфанных</w:t>
      </w:r>
      <w:proofErr w:type="spellEnd"/>
      <w:r>
        <w:t xml:space="preserve">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 комплектующих, входящих в состав изделия</w:t>
      </w:r>
      <w:proofErr w:type="gramEnd"/>
      <w:r>
        <w:t xml:space="preserve"> медицинского назначения и медицинской техники и не </w:t>
      </w:r>
      <w:proofErr w:type="gramStart"/>
      <w:r>
        <w:t>используемых</w:t>
      </w:r>
      <w:proofErr w:type="gramEnd"/>
      <w:r>
        <w:t xml:space="preserve"> в качестве самостоятельного изделия или устройства, ввезенных на территорию Республики Казахстан на основании заключения (разрешительного документа), выданного уполномоченным органом в области здравоохранения);</w:t>
      </w:r>
    </w:p>
    <w:p w:rsidR="00E73217" w:rsidRDefault="00E73217" w:rsidP="00E73217">
      <w:pPr>
        <w:ind w:left="-284"/>
        <w:jc w:val="both"/>
      </w:pPr>
      <w:r>
        <w:t xml:space="preserve">      2) лекарственные средства, профилактические (иммунобиологические, диагностические, дезинфицирующие) препараты, изделия медицинского назначения хранятся и транспортируются в условиях, обеспечивающих сохранение их безопасности, эффективности и качества, в соответствии с Правилами хранения и транспортировки лекарственных средств, изделий медицинского назначения и медицинской техники, утвержденными уполномоченным органом в области здравоохранения;</w:t>
      </w:r>
    </w:p>
    <w:p w:rsidR="00E73217" w:rsidRDefault="00E73217" w:rsidP="00E73217">
      <w:pPr>
        <w:ind w:left="-284"/>
        <w:jc w:val="both"/>
      </w:pPr>
      <w:r>
        <w:t xml:space="preserve">      3) маркировка, потребительская упаковка и инструкция по применению лекарственных средств, профилактических (иммунобиологических, диагностических, дезинфицирующих) препаратов, изделий медицинского назначения соответствуют требованиям законодательства Республики Казахстан и порядку, установленному уполномоченным органом в области здравоохранения;</w:t>
      </w:r>
    </w:p>
    <w:p w:rsidR="00E73217" w:rsidRDefault="00E73217" w:rsidP="00E73217">
      <w:pPr>
        <w:ind w:left="-284"/>
        <w:jc w:val="both"/>
      </w:pPr>
      <w:r>
        <w:t xml:space="preserve">      4) срок годности лекарственных средств, профилактических (иммунобиологических, диагностических, дезинфицирующих) препаратов, изделий медицинского назначения на дату поставки поставщиком заказчику составляет:</w:t>
      </w:r>
    </w:p>
    <w:p w:rsidR="00E73217" w:rsidRDefault="00E73217" w:rsidP="00E73217">
      <w:pPr>
        <w:ind w:left="-284"/>
        <w:jc w:val="both"/>
      </w:pPr>
      <w:r>
        <w:t xml:space="preserve">      не менее пятидесяти процентов от указанного срока годности на упаковке (при сроке годности менее двух лет);</w:t>
      </w:r>
    </w:p>
    <w:p w:rsidR="00E73217" w:rsidRDefault="00E73217" w:rsidP="00E73217">
      <w:pPr>
        <w:ind w:left="-284"/>
        <w:jc w:val="both"/>
      </w:pPr>
      <w:r>
        <w:t xml:space="preserve">      не менее двенадцати месяцев от указанного срока годности на упаковке (при сроке годности два года и более);</w:t>
      </w:r>
    </w:p>
    <w:p w:rsidR="00E73217" w:rsidRDefault="00E73217" w:rsidP="00E73217">
      <w:pPr>
        <w:ind w:left="-284"/>
        <w:jc w:val="both"/>
      </w:pPr>
      <w:r>
        <w:t xml:space="preserve">      5) срок годности лекарственных средств, изделий медицинского назначения на дату поставки поставщиком единому дистрибьютору составляет:</w:t>
      </w:r>
    </w:p>
    <w:p w:rsidR="00E73217" w:rsidRDefault="00E73217" w:rsidP="00E73217">
      <w:pPr>
        <w:ind w:left="-284"/>
        <w:jc w:val="both"/>
      </w:pPr>
      <w:r>
        <w:t xml:space="preserve">      не менее шестидесяти процентов от указанного срока годности на упаковке (при сроке годности менее двух лет)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пятидесяти процентов при последующих поставках в течение финансового года;</w:t>
      </w:r>
    </w:p>
    <w:p w:rsidR="00E73217" w:rsidRDefault="00E73217" w:rsidP="00E73217">
      <w:pPr>
        <w:ind w:left="-284"/>
        <w:jc w:val="both"/>
      </w:pPr>
      <w:r>
        <w:lastRenderedPageBreak/>
        <w:t xml:space="preserve">      не менее четырнадцати месяцев от указанного срока годности на упаковке (при сроке годности два года и более) при поставке товара в период ноябрь, декабрь года, предшествующего году, для которого производится закуп, и январь наступившего финансового года, и не менее двенадцати месяцев при последующих поставках в течение финансового года;</w:t>
      </w:r>
    </w:p>
    <w:p w:rsidR="00E73217" w:rsidRDefault="00E73217" w:rsidP="00E73217">
      <w:pPr>
        <w:ind w:left="-284"/>
        <w:jc w:val="both"/>
      </w:pPr>
      <w:r>
        <w:t xml:space="preserve">      6) срок годности лекарственных средств, изделий медицинского назначения, за исключением товаров, указанных в подпункте 7) настоящего пункта, на дату поставки единым дистрибьютором заказчику составляет:</w:t>
      </w:r>
    </w:p>
    <w:p w:rsidR="00E73217" w:rsidRDefault="00E73217" w:rsidP="00E73217">
      <w:pPr>
        <w:ind w:left="-284"/>
        <w:jc w:val="both"/>
      </w:pPr>
      <w:r>
        <w:t xml:space="preserve">      не менее тридцати процентов от срока годности, указанного на упаковке (при сроке годности менее двух лет);</w:t>
      </w:r>
    </w:p>
    <w:p w:rsidR="00E73217" w:rsidRDefault="00E73217" w:rsidP="00E73217">
      <w:pPr>
        <w:ind w:left="-284"/>
        <w:jc w:val="both"/>
      </w:pPr>
      <w:r>
        <w:t xml:space="preserve">      не менее восьми месяцев от указанного срока годности на упаковке (при сроке годности два года и более);</w:t>
      </w:r>
    </w:p>
    <w:p w:rsidR="00E73217" w:rsidRDefault="00E73217" w:rsidP="00E73217">
      <w:pPr>
        <w:ind w:left="-284"/>
        <w:jc w:val="both"/>
      </w:pPr>
      <w:r>
        <w:t xml:space="preserve">      7) срок годности вакцин на дату поставки единым дистрибьютором заказчику составляет:</w:t>
      </w:r>
    </w:p>
    <w:p w:rsidR="00E73217" w:rsidRDefault="00E73217" w:rsidP="00E73217">
      <w:pPr>
        <w:ind w:left="-284"/>
        <w:jc w:val="both"/>
      </w:pPr>
      <w:r>
        <w:t xml:space="preserve">      не </w:t>
      </w:r>
      <w:proofErr w:type="gramStart"/>
      <w:r>
        <w:t>менее сорока процентов</w:t>
      </w:r>
      <w:proofErr w:type="gramEnd"/>
      <w:r>
        <w:t xml:space="preserve"> от указанного срока годности на упаковке (при сроке годности менее двух лет);</w:t>
      </w:r>
    </w:p>
    <w:p w:rsidR="00E73217" w:rsidRDefault="00E73217" w:rsidP="00E73217">
      <w:pPr>
        <w:ind w:left="-284"/>
        <w:jc w:val="both"/>
      </w:pPr>
      <w:r>
        <w:t xml:space="preserve">      не менее десяти месяцев от указанного срока годности на упаковке (при сроке годности два года и более);</w:t>
      </w:r>
    </w:p>
    <w:p w:rsidR="00E73217" w:rsidRDefault="00E73217" w:rsidP="00E73217">
      <w:pPr>
        <w:ind w:left="-284"/>
        <w:jc w:val="both"/>
      </w:pPr>
      <w:r>
        <w:t xml:space="preserve">      8) менее сроков годности, указанных в подпунктах 6) и 7) настоящего пункта, для переходящих остатков товара единого дистрибьютора, которые поставляются заказчику и (или) поставщику услуги учета и реализации по соглашению сторон для использования по назначению до истечения срока их годности;</w:t>
      </w:r>
    </w:p>
    <w:p w:rsidR="00A65F1E" w:rsidRPr="006203F9" w:rsidRDefault="00E73217" w:rsidP="00E73217">
      <w:pPr>
        <w:ind w:left="-284"/>
        <w:jc w:val="both"/>
      </w:pPr>
      <w:r>
        <w:t xml:space="preserve">      9) наличие зарегистрированной цены на торговое наименование лекарственных средств и предельной цены на изделия медицинского назначения в порядке, установленном уполномоченным органом в области здравоохранения, кроме лекарственных препаратов, изготовленных в аптеках, </w:t>
      </w:r>
      <w:proofErr w:type="spellStart"/>
      <w:r>
        <w:t>орфанных</w:t>
      </w:r>
      <w:proofErr w:type="spellEnd"/>
      <w:r>
        <w:t xml:space="preserve"> препаратов, включенных в перечень </w:t>
      </w:r>
      <w:proofErr w:type="spellStart"/>
      <w:r>
        <w:t>орфанных</w:t>
      </w:r>
      <w:proofErr w:type="spellEnd"/>
      <w:r>
        <w:t xml:space="preserve"> препаратов, утвержденный уполномоченным органом в области здравоохранения, незарегистрированных лекарственных средств, изделий медицинского назначения</w:t>
      </w:r>
      <w:proofErr w:type="gramStart"/>
      <w:r>
        <w:t>.</w:t>
      </w:r>
      <w:r w:rsidR="00A65F1E" w:rsidRPr="006203F9">
        <w:t>.</w:t>
      </w:r>
      <w:proofErr w:type="gramEnd"/>
    </w:p>
    <w:p w:rsidR="00A65F1E" w:rsidRPr="006203F9" w:rsidRDefault="00A65F1E" w:rsidP="00A65F1E">
      <w:pPr>
        <w:ind w:left="-284"/>
        <w:jc w:val="both"/>
      </w:pPr>
    </w:p>
    <w:p w:rsidR="00A65F1E" w:rsidRPr="006203F9" w:rsidRDefault="00A65F1E" w:rsidP="00A65F1E">
      <w:pPr>
        <w:ind w:left="-284"/>
        <w:jc w:val="both"/>
        <w:rPr>
          <w:rStyle w:val="s0"/>
          <w:b/>
          <w:sz w:val="24"/>
          <w:szCs w:val="24"/>
        </w:rPr>
      </w:pPr>
      <w:r w:rsidRPr="006203F9">
        <w:rPr>
          <w:rStyle w:val="s0"/>
          <w:b/>
          <w:sz w:val="24"/>
          <w:szCs w:val="24"/>
        </w:rPr>
        <w:t xml:space="preserve">       1.3. Требования к оформлению тендерной заявки:</w:t>
      </w:r>
    </w:p>
    <w:p w:rsidR="00A65F1E" w:rsidRPr="006203F9" w:rsidRDefault="00A65F1E" w:rsidP="00A65F1E">
      <w:pPr>
        <w:ind w:left="-284"/>
        <w:jc w:val="both"/>
        <w:rPr>
          <w:rStyle w:val="s0"/>
          <w:b/>
          <w:sz w:val="24"/>
          <w:szCs w:val="24"/>
        </w:rPr>
      </w:pPr>
      <w:r w:rsidRPr="006203F9">
        <w:rPr>
          <w:rStyle w:val="s0"/>
          <w:b/>
          <w:sz w:val="24"/>
          <w:szCs w:val="24"/>
        </w:rPr>
        <w:t xml:space="preserve">       </w:t>
      </w:r>
      <w:r w:rsidRPr="006203F9">
        <w:rPr>
          <w:rStyle w:val="s0"/>
          <w:sz w:val="24"/>
          <w:szCs w:val="24"/>
        </w:rPr>
        <w:t>1)</w:t>
      </w:r>
      <w:r w:rsidRPr="006203F9">
        <w:rPr>
          <w:rStyle w:val="s0"/>
          <w:b/>
          <w:sz w:val="24"/>
          <w:szCs w:val="24"/>
        </w:rPr>
        <w:t xml:space="preserve"> </w:t>
      </w:r>
      <w:r w:rsidRPr="006203F9">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A65F1E" w:rsidRPr="006203F9" w:rsidRDefault="00A65F1E" w:rsidP="00A65F1E">
      <w:pPr>
        <w:ind w:left="-284"/>
        <w:jc w:val="both"/>
      </w:pPr>
      <w:r w:rsidRPr="006203F9">
        <w:t>2)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A65F1E" w:rsidRPr="002E3C69" w:rsidRDefault="00A65F1E" w:rsidP="00A65F1E">
      <w:pPr>
        <w:ind w:left="-284"/>
        <w:jc w:val="both"/>
        <w:rPr>
          <w:b/>
        </w:rPr>
      </w:pPr>
      <w:r w:rsidRPr="006203F9">
        <w:t>3) 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r w:rsidRPr="006203F9">
        <w:br/>
      </w:r>
      <w:r w:rsidRPr="002E3C69">
        <w:rPr>
          <w:b/>
        </w:rPr>
        <w:t xml:space="preserve">       4) 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w:t>
      </w:r>
      <w:r w:rsidR="002E07DF">
        <w:rPr>
          <w:b/>
        </w:rPr>
        <w:t>документации, и содержит слова «</w:t>
      </w:r>
      <w:r w:rsidRPr="002E3C69">
        <w:rPr>
          <w:b/>
        </w:rPr>
        <w:t xml:space="preserve">Тендер по закупу </w:t>
      </w:r>
      <w:r w:rsidR="000E41DE">
        <w:rPr>
          <w:b/>
        </w:rPr>
        <w:t>дезинфицирующих средств</w:t>
      </w:r>
      <w:r w:rsidR="002E07DF" w:rsidRPr="002E07DF">
        <w:rPr>
          <w:b/>
        </w:rPr>
        <w:t xml:space="preserve"> </w:t>
      </w:r>
      <w:r w:rsidRPr="002E3C69">
        <w:rPr>
          <w:b/>
        </w:rPr>
        <w:t xml:space="preserve">" и "Не </w:t>
      </w:r>
      <w:r w:rsidRPr="000B6FD1">
        <w:rPr>
          <w:b/>
        </w:rPr>
        <w:t xml:space="preserve">вскрывать до </w:t>
      </w:r>
      <w:r w:rsidR="00D11951">
        <w:rPr>
          <w:b/>
          <w:lang w:val="kk-KZ"/>
        </w:rPr>
        <w:t>04</w:t>
      </w:r>
      <w:r w:rsidR="00D11951">
        <w:rPr>
          <w:b/>
        </w:rPr>
        <w:t xml:space="preserve"> </w:t>
      </w:r>
      <w:r w:rsidR="00D11951">
        <w:rPr>
          <w:b/>
          <w:lang w:val="kk-KZ"/>
        </w:rPr>
        <w:t>мая</w:t>
      </w:r>
      <w:r w:rsidR="00822C87">
        <w:rPr>
          <w:b/>
        </w:rPr>
        <w:t xml:space="preserve"> 2019 </w:t>
      </w:r>
      <w:r w:rsidR="00AB68DD">
        <w:rPr>
          <w:b/>
        </w:rPr>
        <w:t>г.,</w:t>
      </w:r>
      <w:r w:rsidR="00AB68DD">
        <w:rPr>
          <w:b/>
          <w:lang w:val="kk-KZ"/>
        </w:rPr>
        <w:t xml:space="preserve"> </w:t>
      </w:r>
      <w:r w:rsidR="00AB68DD">
        <w:rPr>
          <w:b/>
        </w:rPr>
        <w:t>1</w:t>
      </w:r>
      <w:r w:rsidR="004A3F48">
        <w:rPr>
          <w:b/>
        </w:rPr>
        <w:t>2</w:t>
      </w:r>
      <w:r w:rsidR="000B6FD1" w:rsidRPr="000B6FD1">
        <w:rPr>
          <w:b/>
        </w:rPr>
        <w:t>.00 часов</w:t>
      </w:r>
      <w:r w:rsidR="002E07DF">
        <w:rPr>
          <w:b/>
        </w:rPr>
        <w:t>»</w:t>
      </w:r>
    </w:p>
    <w:p w:rsidR="00A65F1E" w:rsidRPr="006203F9" w:rsidRDefault="00A65F1E" w:rsidP="00A65F1E">
      <w:pPr>
        <w:ind w:left="-284"/>
        <w:jc w:val="both"/>
      </w:pPr>
    </w:p>
    <w:p w:rsidR="002E3C69" w:rsidRDefault="00A65F1E" w:rsidP="002E3C69">
      <w:pPr>
        <w:ind w:left="-284"/>
        <w:jc w:val="both"/>
      </w:pPr>
      <w:r w:rsidRPr="006203F9">
        <w:rPr>
          <w:rStyle w:val="s0"/>
          <w:b/>
          <w:sz w:val="24"/>
          <w:szCs w:val="24"/>
        </w:rPr>
        <w:lastRenderedPageBreak/>
        <w:t xml:space="preserve">1.4. Тендерная заявка потенциального поставщика, изъявившего желание участвовать в тендере, должна </w:t>
      </w:r>
      <w:r w:rsidR="002E3C69">
        <w:rPr>
          <w:rStyle w:val="s0"/>
          <w:b/>
          <w:sz w:val="24"/>
          <w:szCs w:val="24"/>
        </w:rPr>
        <w:t xml:space="preserve">состоять </w:t>
      </w:r>
      <w:r w:rsidR="002E3C69" w:rsidRPr="002E3C69">
        <w:t xml:space="preserve">из основной части, технической части и гарантийного обеспечения. </w:t>
      </w:r>
      <w:proofErr w:type="gramStart"/>
      <w:r w:rsidR="002E3C69" w:rsidRPr="002E3C69">
        <w:t>В случае привлечения соисполнителя, потенциальный поставщик также прилагает к тендерной заявке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подтверждающих права соисполнителя на осуществление деятельности или действий (операций), а также документы, указанные</w:t>
      </w:r>
      <w:proofErr w:type="gramEnd"/>
      <w:r w:rsidR="002E3C69" w:rsidRPr="002E3C69">
        <w:t xml:space="preserve"> </w:t>
      </w:r>
      <w:proofErr w:type="gramStart"/>
      <w:r w:rsidR="002E3C69" w:rsidRPr="002E3C69">
        <w:t>в подпунктах 19), 20) пункта 64 настоящих Правил.</w:t>
      </w:r>
      <w:proofErr w:type="gramEnd"/>
    </w:p>
    <w:p w:rsidR="002E3C69" w:rsidRPr="002E3C69" w:rsidRDefault="002E3C69" w:rsidP="002E3C69">
      <w:pPr>
        <w:ind w:left="-284"/>
        <w:jc w:val="both"/>
        <w:rPr>
          <w:b/>
        </w:rPr>
      </w:pPr>
    </w:p>
    <w:p w:rsidR="002E3C69" w:rsidRPr="002E3C69" w:rsidRDefault="002E3C69" w:rsidP="002E3C69">
      <w:pPr>
        <w:ind w:left="-284"/>
        <w:jc w:val="both"/>
        <w:rPr>
          <w:b/>
          <w:u w:val="single"/>
        </w:rPr>
      </w:pPr>
      <w:r w:rsidRPr="002E3C69">
        <w:rPr>
          <w:b/>
          <w:u w:val="single"/>
        </w:rPr>
        <w:t>Основная часть тендерной заявки содержит:</w:t>
      </w:r>
    </w:p>
    <w:p w:rsidR="002E3C69" w:rsidRDefault="002E3C69" w:rsidP="002E3C69">
      <w:pPr>
        <w:ind w:left="-284"/>
        <w:jc w:val="both"/>
      </w:pPr>
    </w:p>
    <w:p w:rsidR="002E3C69" w:rsidRDefault="002E3C69" w:rsidP="002E3C69">
      <w:pPr>
        <w:ind w:left="-284"/>
        <w:jc w:val="both"/>
      </w:pPr>
      <w:r>
        <w:t xml:space="preserve">      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2E3C69" w:rsidRDefault="002E3C69" w:rsidP="002E3C69">
      <w:pPr>
        <w:ind w:left="-284"/>
        <w:jc w:val="both"/>
      </w:pPr>
    </w:p>
    <w:p w:rsidR="002E3C69" w:rsidRDefault="002E3C69" w:rsidP="002E3C69">
      <w:pPr>
        <w:ind w:left="-284"/>
        <w:jc w:val="both"/>
      </w:pPr>
      <w:r>
        <w:t xml:space="preserve">      2) копию свидетельства о государственной регистрации (перерегистрации) юридического лица либо справку о государственной регистрации (перерегистрации) юридического лица;</w:t>
      </w:r>
    </w:p>
    <w:p w:rsidR="002E3C69" w:rsidRDefault="002E3C69" w:rsidP="002E3C69">
      <w:pPr>
        <w:ind w:left="-284"/>
        <w:jc w:val="both"/>
      </w:pPr>
      <w:r>
        <w:t xml:space="preserve">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2E3C69" w:rsidRDefault="002E3C69" w:rsidP="002E3C69">
      <w:pPr>
        <w:ind w:left="-284"/>
        <w:jc w:val="both"/>
      </w:pPr>
      <w:r>
        <w:t xml:space="preserve">      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удостоверяющую личность;</w:t>
      </w:r>
    </w:p>
    <w:p w:rsidR="002E3C69" w:rsidRDefault="002E3C69" w:rsidP="002E3C69">
      <w:pPr>
        <w:ind w:left="-284"/>
        <w:jc w:val="both"/>
      </w:pPr>
      <w:r>
        <w:t xml:space="preserve">      5)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В случае отсутствия сведений в информационных системах государственных органов, потенциальный поставщик представляет нотариально удостоверенную копию соответствующего разрешения (уведомления), полученного (направленного) в соответствии с Законом Республики Казахстан от 16 мая 2014 года "О разрешениях и уведомлениях";</w:t>
      </w:r>
    </w:p>
    <w:p w:rsidR="002E3C69" w:rsidRDefault="002E3C69" w:rsidP="002E3C69">
      <w:pPr>
        <w:ind w:left="-284"/>
        <w:jc w:val="both"/>
      </w:pPr>
      <w:r>
        <w:t xml:space="preserve">      6) сведения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полученные посредством веб-портала "электронного правительства" не ранее одного месяца, предшествующего дате вскрытия конвертов;</w:t>
      </w:r>
    </w:p>
    <w:p w:rsidR="002E3C69" w:rsidRDefault="002E3C69" w:rsidP="002E3C69">
      <w:pPr>
        <w:ind w:left="-284"/>
        <w:jc w:val="both"/>
      </w:pPr>
      <w:r>
        <w:t xml:space="preserve">      </w:t>
      </w:r>
      <w:proofErr w:type="gramStart"/>
      <w:r>
        <w:t>7) подписанный оригинал справки банка, в котором обслуживается потенциальный поставщик, об отсутствии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от 31 января 2011 года № 3 (зарегистрирован в Реестре государственной</w:t>
      </w:r>
      <w:proofErr w:type="gramEnd"/>
      <w:r>
        <w:t xml:space="preserve"> </w:t>
      </w:r>
      <w:proofErr w:type="gramStart"/>
      <w:r>
        <w:t>регистрации нормативных правовых актов под № 6793), по форме, утвержденной уполномоченным органом в области здравоохранения (если потенциальный поставщик является клиентом нескольких банков или иностранного банка, то представляется справка от каждого из таких банков, за исключением филиалов и представительств потенциального поставщика, расположенных за границей), выданной не ранее одного месяца, предшествующего дате вскрытия конвертов;</w:t>
      </w:r>
      <w:proofErr w:type="gramEnd"/>
    </w:p>
    <w:p w:rsidR="002E3C69" w:rsidRDefault="002E3C69" w:rsidP="002E3C69">
      <w:pPr>
        <w:ind w:left="-284"/>
        <w:jc w:val="both"/>
      </w:pPr>
      <w:r>
        <w:lastRenderedPageBreak/>
        <w:t xml:space="preserve">      8) сведения о квалификации по форме, утвержденной уполномоченным органом в области здравоохранения;</w:t>
      </w:r>
    </w:p>
    <w:p w:rsidR="002E3C69" w:rsidRDefault="002E3C69" w:rsidP="002E3C69">
      <w:pPr>
        <w:ind w:left="-284"/>
        <w:jc w:val="both"/>
      </w:pPr>
      <w:r>
        <w:t xml:space="preserve">      9) копию сертификата о соответствии объекта и производства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w:t>
      </w:r>
      <w:proofErr w:type="gramStart"/>
      <w:r>
        <w:t>дств дл</w:t>
      </w:r>
      <w:proofErr w:type="gramEnd"/>
      <w:r>
        <w:t>я получения преимущества на заключение договора закупа или договора поставки (для отечественных товаропроизводителей);</w:t>
      </w:r>
    </w:p>
    <w:p w:rsidR="002E3C69" w:rsidRDefault="002E3C69" w:rsidP="002E3C69">
      <w:pPr>
        <w:ind w:left="-284"/>
        <w:jc w:val="both"/>
      </w:pPr>
      <w:r>
        <w:t xml:space="preserve">      копию сертификата о соответствии объекта требованиям надлежащей дистрибьюторской практики (GDP) при закупе лекарственных средств, изделий медицинского назначения и фармацевтических услуг для получения преимущества на заключение договора закупа или договора поставки;</w:t>
      </w:r>
    </w:p>
    <w:p w:rsidR="002E3C69" w:rsidRDefault="002E3C69" w:rsidP="002E3C69">
      <w:pPr>
        <w:ind w:left="-284"/>
        <w:jc w:val="both"/>
      </w:pPr>
      <w:r>
        <w:t xml:space="preserve">      копию сертификата о соответствии объекта требованиям надлежащей аптечной практики (GPP) при закупе фармацевтических услуг для получения преимущества на заключение договора закупа или договора поставки;</w:t>
      </w:r>
    </w:p>
    <w:p w:rsidR="002E3C69" w:rsidRDefault="002E3C69" w:rsidP="002E3C69">
      <w:pPr>
        <w:ind w:left="-284"/>
        <w:jc w:val="both"/>
      </w:pPr>
      <w:r>
        <w:t xml:space="preserve">      10) если потенциальный поставщик не является резидентом Республики Казахстан и не зарегистрирован в качестве налогоплательщика Республики Казахстан, то им представляется оригинал или копия письма органа государственных доходов Республики Казахстан о том, что данный потенциальный поставщик - нерезидент Республики Казахстан и не состоит на налоговом учете;</w:t>
      </w:r>
    </w:p>
    <w:p w:rsidR="002E3C69" w:rsidRDefault="002E3C69" w:rsidP="002E3C69">
      <w:pPr>
        <w:ind w:left="-284"/>
        <w:jc w:val="both"/>
      </w:pPr>
      <w:r>
        <w:t xml:space="preserve">      11) заявленную потенциальным поставщиком таблицу цен по форме, утвержденной уполномоченным органом в области здравоохранения, включающую фактические затраты потенциального поставщика, из которых формируется конечная цена заявленных лекарственных средств, изделий медицинского назначения, медицинской техники и (или) фармацевтической услуги, включая цену сопутствующих услуг;</w:t>
      </w:r>
    </w:p>
    <w:p w:rsidR="002E3C69" w:rsidRDefault="002E3C69" w:rsidP="002E3C69">
      <w:pPr>
        <w:ind w:left="-284"/>
        <w:jc w:val="both"/>
      </w:pPr>
      <w:r>
        <w:t xml:space="preserve">      12) сопутствующие услуги;</w:t>
      </w:r>
    </w:p>
    <w:p w:rsidR="002E3C69" w:rsidRDefault="002E3C69" w:rsidP="002E3C69">
      <w:pPr>
        <w:ind w:left="-284"/>
        <w:jc w:val="both"/>
      </w:pPr>
      <w:r>
        <w:t xml:space="preserve">      13) оригинал документа, подтверждающего внесение гарантийного обеспечения тендерной заявки;</w:t>
      </w:r>
    </w:p>
    <w:p w:rsidR="002E3C69" w:rsidRDefault="002E3C69" w:rsidP="002E3C69">
      <w:pPr>
        <w:ind w:left="-284"/>
        <w:jc w:val="both"/>
      </w:pPr>
      <w:r>
        <w:t xml:space="preserve">      14) копию акта проверки наличия условий для хранения и транспортировки лекарственных средств и изделий медицинского назначения, выданного территориальными подразделениями уполномоченного органа в сфере обращения лекарственных средств, при необходимости - акта санитарно-эпидемиологического обследования о наличии "</w:t>
      </w:r>
      <w:proofErr w:type="spellStart"/>
      <w:r>
        <w:t>холодовой</w:t>
      </w:r>
      <w:proofErr w:type="spellEnd"/>
      <w:r>
        <w:t xml:space="preserve"> цепи" (акты должны быть выданы не позднее одного года до даты вскрытия конвертов с заявками). В случаях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требованиям надлежащей производственной практики (GMP) или сертификата о соответствии объекта требованиям надлежащей аптечной практики (GPP), вышеуказанные акты не представляются;</w:t>
      </w:r>
    </w:p>
    <w:p w:rsidR="002E3C69" w:rsidRDefault="002E3C69" w:rsidP="002E3C69">
      <w:pPr>
        <w:ind w:left="-284"/>
        <w:jc w:val="both"/>
      </w:pPr>
      <w:r>
        <w:t xml:space="preserve">      15) документы, подтверждающие соответствие потенциального поставщика квалификационным требованиям, установленным пунктом 13 настоящих Правил;</w:t>
      </w:r>
    </w:p>
    <w:p w:rsidR="002E3C69" w:rsidRDefault="002E3C69" w:rsidP="002E3C69">
      <w:pPr>
        <w:ind w:left="-284"/>
        <w:jc w:val="both"/>
      </w:pPr>
      <w:r>
        <w:t xml:space="preserve">      16) при закупе фармацевтических услуг документы, подтверждающие соответствие соисполнителя квалификационным требованиям, установленным пунктом 14 настоящих Правил;</w:t>
      </w:r>
    </w:p>
    <w:p w:rsidR="002E3C69" w:rsidRDefault="002E3C69" w:rsidP="002E3C69">
      <w:pPr>
        <w:ind w:left="-284"/>
        <w:jc w:val="both"/>
      </w:pPr>
      <w:r>
        <w:t xml:space="preserve">      17) письмо об отсутствии </w:t>
      </w:r>
      <w:proofErr w:type="spellStart"/>
      <w:r>
        <w:t>аффилированности</w:t>
      </w:r>
      <w:proofErr w:type="spellEnd"/>
      <w:r>
        <w:t xml:space="preserve"> в соответствии с пунктом 9 настоящих Правил;</w:t>
      </w:r>
    </w:p>
    <w:p w:rsidR="002E3C69" w:rsidRDefault="002E3C69" w:rsidP="002E3C69">
      <w:pPr>
        <w:ind w:left="-284"/>
        <w:jc w:val="both"/>
      </w:pPr>
      <w:r>
        <w:t xml:space="preserve">      18) письмо о согласии на расторжение договора закупа в случае выявления фактов, указанных в пункте 9 настоящих Правил, в порядке, установленном настоящими Правилами;</w:t>
      </w:r>
    </w:p>
    <w:p w:rsidR="002E3C69" w:rsidRDefault="002E3C69" w:rsidP="002E3C69">
      <w:pPr>
        <w:ind w:left="-284"/>
        <w:jc w:val="both"/>
      </w:pPr>
      <w:r>
        <w:t xml:space="preserve">     19) копию документа, подтверждающего владение на праве собственности или праве владения и пользования объектом фармацевтической деятельности, в соответствии с адресом, указанным в разрешении и (или) уведомлении на занятие соответствующей фармацевтической деятельностью и (или) реализацию изделий медицинского назначения.</w:t>
      </w:r>
    </w:p>
    <w:p w:rsidR="002E3C69" w:rsidRDefault="002E3C69" w:rsidP="00A65F1E">
      <w:pPr>
        <w:ind w:left="-284"/>
        <w:jc w:val="both"/>
      </w:pPr>
    </w:p>
    <w:p w:rsidR="00A65F1E" w:rsidRPr="002E3C69" w:rsidRDefault="00A65F1E" w:rsidP="00A65F1E">
      <w:pPr>
        <w:ind w:left="-284"/>
        <w:jc w:val="both"/>
        <w:rPr>
          <w:b/>
          <w:u w:val="single"/>
        </w:rPr>
      </w:pPr>
      <w:r w:rsidRPr="002E3C69">
        <w:rPr>
          <w:b/>
        </w:rPr>
        <w:t xml:space="preserve">       </w:t>
      </w:r>
      <w:r w:rsidRPr="002E3C69">
        <w:rPr>
          <w:b/>
          <w:u w:val="single"/>
        </w:rPr>
        <w:t>Техническая часть тендерной заявки содержит:</w:t>
      </w:r>
    </w:p>
    <w:p w:rsidR="002E3C69" w:rsidRPr="006203F9" w:rsidRDefault="002E3C69" w:rsidP="00A65F1E">
      <w:pPr>
        <w:ind w:left="-284"/>
        <w:jc w:val="both"/>
      </w:pPr>
    </w:p>
    <w:p w:rsidR="00A65F1E" w:rsidRPr="006203F9" w:rsidRDefault="00A65F1E" w:rsidP="00A65F1E">
      <w:pPr>
        <w:ind w:left="-284"/>
        <w:jc w:val="both"/>
      </w:pPr>
      <w:r w:rsidRPr="006203F9">
        <w:lastRenderedPageBreak/>
        <w:t xml:space="preserve">       1) технические спецификации с указанием точных технических характеристик заявленного товара, фармацевтической услуги на бумажном носителе;</w:t>
      </w:r>
      <w:r w:rsidRPr="006203F9">
        <w:br/>
        <w:t xml:space="preserve">       2) документы, подтверждающие соответствие предлагаемых товаров и фармацевтических услуг требованиям Правил и Тендерной документации.</w:t>
      </w:r>
    </w:p>
    <w:p w:rsidR="00A65F1E" w:rsidRDefault="00A65F1E" w:rsidP="00A65F1E">
      <w:pPr>
        <w:ind w:left="-284"/>
        <w:jc w:val="both"/>
        <w:rPr>
          <w:b/>
        </w:rPr>
      </w:pPr>
    </w:p>
    <w:p w:rsidR="002E3C69" w:rsidRPr="002E3C69" w:rsidRDefault="002E3C69" w:rsidP="002E3C69">
      <w:pPr>
        <w:ind w:left="142"/>
        <w:jc w:val="both"/>
        <w:rPr>
          <w:b/>
          <w:u w:val="single"/>
        </w:rPr>
      </w:pPr>
      <w:r w:rsidRPr="002E3C69">
        <w:rPr>
          <w:b/>
          <w:u w:val="single"/>
        </w:rPr>
        <w:t>Гарантийное обеспечение тендерной заявки (далее - гарантийное обеспечение) представляется в виде:</w:t>
      </w:r>
    </w:p>
    <w:p w:rsidR="002E3C69" w:rsidRPr="002E3C69" w:rsidRDefault="002E3C69" w:rsidP="002E3C69">
      <w:pPr>
        <w:ind w:left="-284"/>
        <w:jc w:val="both"/>
      </w:pPr>
      <w:r w:rsidRPr="002E3C69">
        <w:t xml:space="preserve">      1) гарантийного денежного взноса, который вносится на банковский счет заказчика или организатора закупа либо на счет, предусмотренный Бюджетным кодексом Республики Казахстан для организаторов закупа, являющихся государственными органами и государственными учреждениями;</w:t>
      </w:r>
    </w:p>
    <w:p w:rsidR="002E3C69" w:rsidRPr="002E3C69" w:rsidRDefault="002E3C69" w:rsidP="002E3C69">
      <w:pPr>
        <w:ind w:left="-284"/>
        <w:jc w:val="both"/>
      </w:pPr>
      <w:r w:rsidRPr="002E3C69">
        <w:t xml:space="preserve">      2) банковской гарантии по форме, утвержденной уполномоченным органом в области здравоохранения.</w:t>
      </w:r>
    </w:p>
    <w:p w:rsidR="002E3C69" w:rsidRPr="006203F9" w:rsidRDefault="002E3C69" w:rsidP="00A65F1E">
      <w:pPr>
        <w:ind w:left="-284"/>
        <w:jc w:val="both"/>
        <w:rPr>
          <w:b/>
        </w:rPr>
      </w:pPr>
    </w:p>
    <w:p w:rsidR="00A65F1E" w:rsidRPr="006203F9" w:rsidRDefault="00A65F1E" w:rsidP="00A65F1E">
      <w:pPr>
        <w:ind w:left="-284"/>
        <w:jc w:val="both"/>
        <w:rPr>
          <w:b/>
        </w:rPr>
      </w:pPr>
      <w:r w:rsidRPr="006203F9">
        <w:rPr>
          <w:b/>
        </w:rPr>
        <w:t xml:space="preserve">      1.5. Порядок, форма и сроки внесения гарантийного обеспечения тендерной заявки:</w:t>
      </w:r>
    </w:p>
    <w:p w:rsidR="00A65F1E" w:rsidRPr="006203F9" w:rsidRDefault="00A65F1E" w:rsidP="00A65F1E">
      <w:pPr>
        <w:ind w:left="-284"/>
        <w:jc w:val="both"/>
        <w:rPr>
          <w:rStyle w:val="s0"/>
          <w:sz w:val="24"/>
          <w:szCs w:val="24"/>
        </w:rPr>
      </w:pPr>
      <w:r w:rsidRPr="006203F9">
        <w:rPr>
          <w:rStyle w:val="s0"/>
          <w:sz w:val="24"/>
          <w:szCs w:val="24"/>
        </w:rPr>
        <w:t>1) Вместе с тендерной заявкой потенциальный поставщик вносит гарантийное обеспечение в размере одного процента от суммы, выделенной для закупа товаров.</w:t>
      </w:r>
    </w:p>
    <w:p w:rsidR="00A65F1E" w:rsidRPr="006203F9" w:rsidRDefault="00A65F1E" w:rsidP="00A65F1E">
      <w:pPr>
        <w:ind w:left="-284"/>
        <w:jc w:val="both"/>
        <w:rPr>
          <w:rStyle w:val="s0"/>
          <w:sz w:val="24"/>
          <w:szCs w:val="24"/>
        </w:rPr>
      </w:pPr>
      <w:r w:rsidRPr="006203F9">
        <w:rPr>
          <w:rStyle w:val="s0"/>
          <w:sz w:val="24"/>
          <w:szCs w:val="24"/>
        </w:rPr>
        <w:t>2) Гарантийное обеспечение тендерной заявки (далее - гарантийное обеспечение) представляется в виде:</w:t>
      </w:r>
    </w:p>
    <w:p w:rsidR="00A65F1E" w:rsidRPr="00F74EE3" w:rsidRDefault="00A65F1E" w:rsidP="00A65F1E">
      <w:pPr>
        <w:ind w:left="-284"/>
        <w:jc w:val="both"/>
        <w:rPr>
          <w:rStyle w:val="s0"/>
          <w:b/>
          <w:sz w:val="24"/>
          <w:szCs w:val="24"/>
          <w:lang w:val="kk-KZ"/>
        </w:rPr>
      </w:pPr>
      <w:r w:rsidRPr="002E07DF">
        <w:rPr>
          <w:rStyle w:val="s0"/>
          <w:b/>
          <w:sz w:val="24"/>
          <w:szCs w:val="24"/>
        </w:rPr>
        <w:t>- гарантийного денежного взноса, который вносится на</w:t>
      </w:r>
      <w:r w:rsidRPr="002E07DF">
        <w:rPr>
          <w:b/>
        </w:rPr>
        <w:t xml:space="preserve"> следующий банковский счет: </w:t>
      </w:r>
      <w:r w:rsidR="00AB68DD" w:rsidRPr="00AB68DD">
        <w:rPr>
          <w:b/>
          <w:lang w:val="en-US"/>
        </w:rPr>
        <w:t>KZ</w:t>
      </w:r>
      <w:r w:rsidR="004E5D7B" w:rsidRPr="004E5D7B">
        <w:rPr>
          <w:b/>
        </w:rPr>
        <w:t>778562203105869918</w:t>
      </w:r>
      <w:r w:rsidRPr="002E07DF">
        <w:rPr>
          <w:b/>
        </w:rPr>
        <w:t xml:space="preserve">; Банк: </w:t>
      </w:r>
      <w:r w:rsidRPr="002E07DF">
        <w:rPr>
          <w:b/>
          <w:lang w:val="kk-KZ"/>
        </w:rPr>
        <w:t>АО «</w:t>
      </w:r>
      <w:r w:rsidR="004E5D7B">
        <w:rPr>
          <w:b/>
          <w:lang w:val="kk-KZ"/>
        </w:rPr>
        <w:t>Банк Центр Кредит</w:t>
      </w:r>
      <w:r w:rsidRPr="00AB68DD">
        <w:rPr>
          <w:b/>
          <w:lang w:val="kk-KZ"/>
        </w:rPr>
        <w:t>», БИК:</w:t>
      </w:r>
      <w:r w:rsidR="004E5D7B" w:rsidRPr="004E5D7B">
        <w:rPr>
          <w:rFonts w:ascii="Helvetica" w:hAnsi="Helvetica" w:cs="Helvetica"/>
          <w:color w:val="333333"/>
          <w:sz w:val="20"/>
          <w:szCs w:val="20"/>
          <w:shd w:val="clear" w:color="auto" w:fill="F9F9F9"/>
        </w:rPr>
        <w:t xml:space="preserve"> </w:t>
      </w:r>
      <w:r w:rsidR="004E5D7B" w:rsidRPr="004E5D7B">
        <w:rPr>
          <w:b/>
        </w:rPr>
        <w:t>KCJBKZKX</w:t>
      </w:r>
      <w:r w:rsidRPr="00AB68DD">
        <w:rPr>
          <w:b/>
          <w:lang w:val="kk-KZ"/>
        </w:rPr>
        <w:t xml:space="preserve"> </w:t>
      </w:r>
      <w:r w:rsidRPr="002E07DF">
        <w:rPr>
          <w:b/>
          <w:lang w:val="kk-KZ"/>
        </w:rPr>
        <w:t>; КБЕ: 16</w:t>
      </w:r>
      <w:r w:rsidRPr="002E07DF">
        <w:rPr>
          <w:rStyle w:val="s0"/>
          <w:b/>
          <w:sz w:val="24"/>
          <w:szCs w:val="24"/>
        </w:rPr>
        <w:t>;</w:t>
      </w:r>
      <w:r w:rsidR="00F74EE3">
        <w:rPr>
          <w:rStyle w:val="s0"/>
          <w:b/>
          <w:sz w:val="24"/>
          <w:szCs w:val="24"/>
          <w:lang w:val="kk-KZ"/>
        </w:rPr>
        <w:t>БИН 990140004377;</w:t>
      </w:r>
    </w:p>
    <w:p w:rsidR="00A65F1E" w:rsidRPr="006203F9" w:rsidRDefault="00A65F1E" w:rsidP="00A65F1E">
      <w:pPr>
        <w:ind w:left="-284"/>
        <w:jc w:val="both"/>
        <w:rPr>
          <w:rStyle w:val="s0"/>
          <w:sz w:val="24"/>
          <w:szCs w:val="24"/>
        </w:rPr>
      </w:pPr>
      <w:r w:rsidRPr="006203F9">
        <w:rPr>
          <w:rStyle w:val="s0"/>
          <w:sz w:val="24"/>
          <w:szCs w:val="24"/>
        </w:rPr>
        <w:t xml:space="preserve">- банковской гарантии по форме </w:t>
      </w:r>
      <w:r w:rsidRPr="006203F9">
        <w:t>согласно Приложению 7 к Тендерной документации</w:t>
      </w:r>
      <w:r w:rsidRPr="006203F9">
        <w:rPr>
          <w:rStyle w:val="s0"/>
          <w:sz w:val="24"/>
          <w:szCs w:val="24"/>
        </w:rPr>
        <w:t>.</w:t>
      </w:r>
      <w:r w:rsidRPr="006203F9">
        <w:rPr>
          <w:rStyle w:val="s0"/>
          <w:sz w:val="24"/>
          <w:szCs w:val="24"/>
        </w:rPr>
        <w:br/>
        <w:t>   3) Срок действия гарантийного обеспечения составляет не менее срока действия тендерной заявки.</w:t>
      </w:r>
    </w:p>
    <w:p w:rsidR="00A65F1E" w:rsidRPr="006203F9" w:rsidRDefault="00A65F1E" w:rsidP="00A65F1E">
      <w:pPr>
        <w:ind w:left="-284"/>
        <w:jc w:val="both"/>
        <w:rPr>
          <w:rStyle w:val="s0"/>
          <w:sz w:val="24"/>
          <w:szCs w:val="24"/>
        </w:rPr>
      </w:pPr>
      <w:r w:rsidRPr="006203F9">
        <w:rPr>
          <w:rStyle w:val="s0"/>
          <w:sz w:val="24"/>
          <w:szCs w:val="24"/>
        </w:rPr>
        <w:t xml:space="preserve">      4) Гарантийное обеспечение возвращается потенциальному поставщику в течение пяти рабочих дней в случаях:</w:t>
      </w:r>
    </w:p>
    <w:p w:rsidR="00A65F1E" w:rsidRPr="006203F9" w:rsidRDefault="00A65F1E" w:rsidP="00A65F1E">
      <w:pPr>
        <w:ind w:left="-284"/>
        <w:jc w:val="both"/>
        <w:rPr>
          <w:rStyle w:val="s0"/>
          <w:sz w:val="24"/>
          <w:szCs w:val="24"/>
        </w:rPr>
      </w:pPr>
      <w:r w:rsidRPr="006203F9">
        <w:rPr>
          <w:rStyle w:val="s0"/>
          <w:sz w:val="24"/>
          <w:szCs w:val="24"/>
        </w:rPr>
        <w:t xml:space="preserve">       - истечения срока действия тендерной заявки (за исключением тендерной заявки победителя тендера);</w:t>
      </w:r>
    </w:p>
    <w:p w:rsidR="00A65F1E" w:rsidRPr="006203F9" w:rsidRDefault="00A65F1E" w:rsidP="00A65F1E">
      <w:pPr>
        <w:ind w:left="-284"/>
        <w:jc w:val="both"/>
        <w:rPr>
          <w:rStyle w:val="s0"/>
          <w:sz w:val="24"/>
          <w:szCs w:val="24"/>
        </w:rPr>
      </w:pPr>
      <w:r w:rsidRPr="006203F9">
        <w:rPr>
          <w:rStyle w:val="s0"/>
          <w:sz w:val="24"/>
          <w:szCs w:val="24"/>
        </w:rPr>
        <w:t xml:space="preserve">       - отзыва тендерной заявки потенциальным поставщиком до истечения окончательного срока их приема;</w:t>
      </w:r>
    </w:p>
    <w:p w:rsidR="00A65F1E" w:rsidRPr="006203F9" w:rsidRDefault="00A65F1E" w:rsidP="00A65F1E">
      <w:pPr>
        <w:ind w:left="-284"/>
        <w:jc w:val="both"/>
        <w:rPr>
          <w:rStyle w:val="s0"/>
          <w:sz w:val="24"/>
          <w:szCs w:val="24"/>
        </w:rPr>
      </w:pPr>
      <w:r w:rsidRPr="006203F9">
        <w:rPr>
          <w:rStyle w:val="s0"/>
          <w:sz w:val="24"/>
          <w:szCs w:val="24"/>
        </w:rPr>
        <w:t xml:space="preserve">       - отклонения тендерной заявки по основанию несоответствия положениям тендерной документации;</w:t>
      </w:r>
    </w:p>
    <w:p w:rsidR="00A65F1E" w:rsidRPr="006203F9" w:rsidRDefault="00A65F1E" w:rsidP="00A65F1E">
      <w:pPr>
        <w:ind w:left="-284"/>
        <w:jc w:val="both"/>
        <w:rPr>
          <w:rStyle w:val="s0"/>
          <w:sz w:val="24"/>
          <w:szCs w:val="24"/>
        </w:rPr>
      </w:pPr>
      <w:r w:rsidRPr="006203F9">
        <w:rPr>
          <w:rStyle w:val="s0"/>
          <w:sz w:val="24"/>
          <w:szCs w:val="24"/>
        </w:rPr>
        <w:t xml:space="preserve">       -признания победителем тендера другого потенциального поставщика;</w:t>
      </w:r>
      <w:r w:rsidRPr="006203F9">
        <w:rPr>
          <w:rStyle w:val="s0"/>
          <w:sz w:val="24"/>
          <w:szCs w:val="24"/>
        </w:rPr>
        <w:br/>
        <w:t xml:space="preserve">       </w:t>
      </w:r>
      <w:proofErr w:type="gramStart"/>
      <w:r w:rsidRPr="006203F9">
        <w:rPr>
          <w:rStyle w:val="s0"/>
          <w:sz w:val="24"/>
          <w:szCs w:val="24"/>
        </w:rPr>
        <w:t>-п</w:t>
      </w:r>
      <w:proofErr w:type="gramEnd"/>
      <w:r w:rsidRPr="006203F9">
        <w:rPr>
          <w:rStyle w:val="s0"/>
          <w:sz w:val="24"/>
          <w:szCs w:val="24"/>
        </w:rPr>
        <w:t>рекращения процедур закупа без определения победителя тендера;</w:t>
      </w:r>
      <w:r w:rsidRPr="006203F9">
        <w:rPr>
          <w:rStyle w:val="s0"/>
          <w:sz w:val="24"/>
          <w:szCs w:val="24"/>
        </w:rPr>
        <w:br/>
        <w:t xml:space="preserve">       - вступления в силу договора закупа и внесения победителем тендера гарантийного обеспечения исполнения договора закупа.</w:t>
      </w:r>
    </w:p>
    <w:p w:rsidR="00A65F1E" w:rsidRPr="006203F9" w:rsidRDefault="00A65F1E" w:rsidP="00A65F1E">
      <w:pPr>
        <w:ind w:left="-284"/>
        <w:jc w:val="both"/>
        <w:rPr>
          <w:rStyle w:val="s0"/>
          <w:sz w:val="24"/>
          <w:szCs w:val="24"/>
        </w:rPr>
      </w:pPr>
      <w:r w:rsidRPr="006203F9">
        <w:rPr>
          <w:rStyle w:val="s0"/>
          <w:sz w:val="24"/>
          <w:szCs w:val="24"/>
        </w:rPr>
        <w:t>      5) Гарантийное обеспечение не возвращается потенциальному поставщику, если он:</w:t>
      </w:r>
      <w:r w:rsidRPr="006203F9">
        <w:rPr>
          <w:rStyle w:val="s0"/>
          <w:sz w:val="24"/>
          <w:szCs w:val="24"/>
        </w:rPr>
        <w:br/>
        <w:t xml:space="preserve">      </w:t>
      </w:r>
      <w:proofErr w:type="gramStart"/>
      <w:r w:rsidRPr="006203F9">
        <w:rPr>
          <w:rStyle w:val="s0"/>
          <w:sz w:val="24"/>
          <w:szCs w:val="24"/>
        </w:rPr>
        <w:t>-о</w:t>
      </w:r>
      <w:proofErr w:type="gramEnd"/>
      <w:r w:rsidRPr="006203F9">
        <w:rPr>
          <w:rStyle w:val="s0"/>
          <w:sz w:val="24"/>
          <w:szCs w:val="24"/>
        </w:rPr>
        <w:t>тозвал или изменил тендерную заявку после истечения окончательного срока приема тендерных заявок;</w:t>
      </w:r>
    </w:p>
    <w:p w:rsidR="00A65F1E" w:rsidRPr="006203F9" w:rsidRDefault="00A65F1E" w:rsidP="00A65F1E">
      <w:pPr>
        <w:ind w:left="-284"/>
        <w:jc w:val="both"/>
        <w:rPr>
          <w:rStyle w:val="s0"/>
          <w:sz w:val="24"/>
          <w:szCs w:val="24"/>
        </w:rPr>
      </w:pPr>
      <w:r w:rsidRPr="006203F9">
        <w:rPr>
          <w:rStyle w:val="s0"/>
          <w:sz w:val="24"/>
          <w:szCs w:val="24"/>
        </w:rPr>
        <w:t>      - победитель уклонился от заключения договора закупа после признания победителем тендера;</w:t>
      </w:r>
      <w:r w:rsidRPr="006203F9">
        <w:rPr>
          <w:rStyle w:val="s0"/>
          <w:sz w:val="24"/>
          <w:szCs w:val="24"/>
        </w:rPr>
        <w:br/>
        <w:t xml:space="preserve">      - признан победителем и не внес либо несвоевременно внес гарантийное обеспечение договора закупа.              </w:t>
      </w:r>
    </w:p>
    <w:bookmarkEnd w:id="0"/>
    <w:p w:rsidR="00A65F1E" w:rsidRPr="006203F9" w:rsidRDefault="00A65F1E" w:rsidP="00A65F1E">
      <w:pPr>
        <w:ind w:left="-284"/>
        <w:jc w:val="both"/>
      </w:pPr>
    </w:p>
    <w:p w:rsidR="00A65F1E" w:rsidRPr="006203F9" w:rsidRDefault="00A65F1E" w:rsidP="00A65F1E">
      <w:pPr>
        <w:pStyle w:val="af0"/>
        <w:widowControl/>
        <w:numPr>
          <w:ilvl w:val="1"/>
          <w:numId w:val="15"/>
        </w:numPr>
        <w:ind w:left="-284" w:firstLine="0"/>
        <w:contextualSpacing w:val="0"/>
        <w:jc w:val="both"/>
        <w:rPr>
          <w:rStyle w:val="s0"/>
          <w:sz w:val="24"/>
          <w:szCs w:val="24"/>
        </w:rPr>
      </w:pPr>
      <w:r w:rsidRPr="006203F9">
        <w:rPr>
          <w:b/>
          <w:sz w:val="24"/>
          <w:szCs w:val="24"/>
        </w:rPr>
        <w:t xml:space="preserve"> Требования к языкам тендерной заявки, договора закупа</w:t>
      </w:r>
      <w:r w:rsidRPr="006203F9">
        <w:rPr>
          <w:rStyle w:val="s0"/>
          <w:b/>
          <w:sz w:val="24"/>
          <w:szCs w:val="24"/>
        </w:rPr>
        <w:t>:</w:t>
      </w:r>
    </w:p>
    <w:p w:rsidR="00A65F1E" w:rsidRPr="006203F9" w:rsidRDefault="00A65F1E" w:rsidP="00A65F1E">
      <w:pPr>
        <w:ind w:left="-284"/>
        <w:jc w:val="both"/>
      </w:pPr>
      <w:r w:rsidRPr="006203F9">
        <w:t xml:space="preserve">       Заявка на участие в  тендере составляется на русском языке, при этом, </w:t>
      </w:r>
      <w:r w:rsidRPr="006203F9">
        <w:rPr>
          <w:lang w:val="kk-KZ"/>
        </w:rPr>
        <w:t>заявка</w:t>
      </w:r>
      <w:r w:rsidRPr="006203F9">
        <w:t xml:space="preserve"> на участие в тендере может содержать документы, составленные на другом языке, с обязательным нотариально засвидетельствованным переводом на русский язык. Информация о языке составления договора закупа указана в приложении 8 к настоящей Тендерной документации.   </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2. В</w:t>
      </w:r>
      <w:r w:rsidRPr="006203F9">
        <w:rPr>
          <w:b/>
        </w:rPr>
        <w:t>озможность и порядок отзыва тендерной заявки потенциального поставщика</w:t>
      </w:r>
      <w:r w:rsidRPr="006203F9">
        <w:rPr>
          <w:rStyle w:val="s0"/>
          <w:b/>
          <w:sz w:val="24"/>
          <w:szCs w:val="24"/>
        </w:rPr>
        <w:t>:</w:t>
      </w:r>
    </w:p>
    <w:p w:rsidR="00A65F1E" w:rsidRPr="006203F9" w:rsidRDefault="00A65F1E" w:rsidP="00A65F1E">
      <w:pPr>
        <w:ind w:left="-284"/>
        <w:jc w:val="both"/>
        <w:rPr>
          <w:rFonts w:eastAsia="MS Mincho"/>
          <w:lang w:eastAsia="ja-JP"/>
        </w:rPr>
      </w:pPr>
      <w:r w:rsidRPr="006203F9">
        <w:rPr>
          <w:rFonts w:eastAsia="MS Mincho"/>
          <w:lang w:eastAsia="ja-JP"/>
        </w:rPr>
        <w:lastRenderedPageBreak/>
        <w:t>1) Потенциальный поставщик при необходимости отзывает заявку в письменной форме до истечения окончательного срока приема заявок.</w:t>
      </w:r>
    </w:p>
    <w:p w:rsidR="00A65F1E" w:rsidRPr="006203F9" w:rsidRDefault="00A65F1E" w:rsidP="00A65F1E">
      <w:pPr>
        <w:ind w:left="-284"/>
        <w:jc w:val="both"/>
        <w:rPr>
          <w:rFonts w:eastAsia="MS Mincho"/>
          <w:lang w:eastAsia="ja-JP"/>
        </w:rPr>
      </w:pPr>
      <w:r w:rsidRPr="006203F9">
        <w:rPr>
          <w:rFonts w:eastAsia="MS Mincho"/>
          <w:lang w:eastAsia="ja-JP"/>
        </w:rPr>
        <w:t xml:space="preserve">2) </w:t>
      </w:r>
      <w:r w:rsidRPr="006203F9">
        <w:t>Не допускается внесение изменений в тендерные заявки после истечения срока представления тендерных заявок.</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3. Ф</w:t>
      </w:r>
      <w:r w:rsidRPr="006203F9">
        <w:rPr>
          <w:b/>
        </w:rPr>
        <w:t xml:space="preserve">ормы обращения потенциальных поставщиков за разъяснениями по содержанию тендерной документации, порядок проведения встречи с ними:  </w:t>
      </w:r>
    </w:p>
    <w:p w:rsidR="00A65F1E" w:rsidRPr="006203F9" w:rsidRDefault="00A65F1E" w:rsidP="00A65F1E">
      <w:pPr>
        <w:ind w:left="-284"/>
        <w:jc w:val="both"/>
        <w:rPr>
          <w:rFonts w:eastAsia="MS Mincho"/>
          <w:lang w:eastAsia="ja-JP"/>
        </w:rPr>
      </w:pPr>
      <w:proofErr w:type="gramStart"/>
      <w:r w:rsidRPr="006203F9">
        <w:rPr>
          <w:rFonts w:eastAsia="MS Mincho"/>
          <w:lang w:eastAsia="ja-JP"/>
        </w:rPr>
        <w:t>1) Не позднее, чем за десять календарных дней до истечения окончательного срока приема тендерных заявок, при необходимости потенциальный поставщик обращается к заказчику, организатору закупа за разъяснениями по тендерной документации, на которые заказчик или организатор закупа не позднее трех рабочих дней со дня получения запроса дает разъяснение, направляемое всем потенциальным поставщикам, получившим тендерную документацию, на дату поступления запроса без указания автора</w:t>
      </w:r>
      <w:proofErr w:type="gramEnd"/>
      <w:r w:rsidRPr="006203F9">
        <w:rPr>
          <w:rFonts w:eastAsia="MS Mincho"/>
          <w:lang w:eastAsia="ja-JP"/>
        </w:rPr>
        <w:t xml:space="preserve"> </w:t>
      </w:r>
      <w:proofErr w:type="gramStart"/>
      <w:r w:rsidRPr="006203F9">
        <w:rPr>
          <w:rFonts w:eastAsia="MS Mincho"/>
          <w:lang w:eastAsia="ja-JP"/>
        </w:rPr>
        <w:t>запроса.</w:t>
      </w:r>
      <w:r w:rsidRPr="006203F9">
        <w:rPr>
          <w:rFonts w:eastAsia="MS Mincho"/>
          <w:lang w:eastAsia="ja-JP"/>
        </w:rPr>
        <w:br/>
        <w:t xml:space="preserve">      2) В срок не позднее семи календарных дней до истечения окончательного срока приема тендерных заявок заказчик или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или получившим тендерную документацию.</w:t>
      </w:r>
      <w:proofErr w:type="gramEnd"/>
      <w:r w:rsidRPr="006203F9">
        <w:rPr>
          <w:rFonts w:eastAsia="MS Mincho"/>
          <w:lang w:eastAsia="ja-JP"/>
        </w:rPr>
        <w:t xml:space="preserve"> При этом окончательный срок приема тендерных заявок продлевается на срок не менее пяти календарных дней.</w:t>
      </w:r>
    </w:p>
    <w:p w:rsidR="00A65F1E" w:rsidRPr="006203F9" w:rsidRDefault="00A65F1E" w:rsidP="00A65F1E">
      <w:pPr>
        <w:ind w:left="-284"/>
        <w:jc w:val="both"/>
        <w:rPr>
          <w:rFonts w:eastAsia="MS Mincho"/>
          <w:lang w:eastAsia="ja-JP"/>
        </w:rPr>
      </w:pPr>
      <w:r w:rsidRPr="006203F9">
        <w:rPr>
          <w:rFonts w:eastAsia="MS Mincho"/>
          <w:lang w:eastAsia="ja-JP"/>
        </w:rPr>
        <w:t xml:space="preserve"> 3) Заказчик или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 xml:space="preserve">4. </w:t>
      </w:r>
      <w:r w:rsidRPr="006203F9">
        <w:rPr>
          <w:b/>
        </w:rPr>
        <w:t xml:space="preserve">Место и окончательный срок приема тендерных </w:t>
      </w:r>
      <w:proofErr w:type="gramStart"/>
      <w:r w:rsidRPr="006203F9">
        <w:rPr>
          <w:b/>
        </w:rPr>
        <w:t>заявок</w:t>
      </w:r>
      <w:proofErr w:type="gramEnd"/>
      <w:r w:rsidRPr="006203F9">
        <w:rPr>
          <w:b/>
        </w:rPr>
        <w:t xml:space="preserve"> и срок их действия</w:t>
      </w:r>
      <w:r w:rsidRPr="006203F9">
        <w:rPr>
          <w:rStyle w:val="s0"/>
          <w:b/>
          <w:sz w:val="24"/>
          <w:szCs w:val="24"/>
        </w:rPr>
        <w:t>:</w:t>
      </w:r>
    </w:p>
    <w:p w:rsidR="00A65F1E" w:rsidRPr="006203F9" w:rsidRDefault="00A65F1E" w:rsidP="00A65F1E">
      <w:pPr>
        <w:pStyle w:val="ab"/>
        <w:spacing w:before="0" w:after="0"/>
        <w:ind w:left="-284"/>
        <w:jc w:val="both"/>
        <w:rPr>
          <w:szCs w:val="24"/>
        </w:rPr>
      </w:pPr>
      <w:r w:rsidRPr="006203F9">
        <w:rPr>
          <w:szCs w:val="24"/>
        </w:rPr>
        <w:t xml:space="preserve">      </w:t>
      </w:r>
      <w:r w:rsidRPr="000B6FD1">
        <w:rPr>
          <w:szCs w:val="24"/>
        </w:rPr>
        <w:t xml:space="preserve">4.1. Потенциальный поставщик, изъявивший желание участвовать в тендере, до истечения окончательного срока приема тендерных заявок представляет заказчику в запечатанном виде тендерную заявку по адресу: РК, г. </w:t>
      </w:r>
      <w:proofErr w:type="spellStart"/>
      <w:r w:rsidR="006203F9" w:rsidRPr="000B6FD1">
        <w:rPr>
          <w:szCs w:val="24"/>
        </w:rPr>
        <w:t>Актобе</w:t>
      </w:r>
      <w:proofErr w:type="spellEnd"/>
      <w:r w:rsidR="006203F9" w:rsidRPr="000B6FD1">
        <w:rPr>
          <w:szCs w:val="24"/>
        </w:rPr>
        <w:t>,</w:t>
      </w:r>
      <w:r w:rsidRPr="000B6FD1">
        <w:rPr>
          <w:szCs w:val="24"/>
        </w:rPr>
        <w:t xml:space="preserve"> </w:t>
      </w:r>
      <w:proofErr w:type="spellStart"/>
      <w:proofErr w:type="gramStart"/>
      <w:r w:rsidR="00AB68DD">
        <w:rPr>
          <w:szCs w:val="24"/>
        </w:rPr>
        <w:t>ул</w:t>
      </w:r>
      <w:proofErr w:type="spellEnd"/>
      <w:proofErr w:type="gramEnd"/>
      <w:r w:rsidR="00AB68DD">
        <w:rPr>
          <w:szCs w:val="24"/>
        </w:rPr>
        <w:t xml:space="preserve"> </w:t>
      </w:r>
      <w:r w:rsidR="00AB68DD">
        <w:rPr>
          <w:szCs w:val="24"/>
          <w:lang w:val="kk-KZ"/>
        </w:rPr>
        <w:t>Братьев Жубановых 253</w:t>
      </w:r>
      <w:r w:rsidR="006203F9" w:rsidRPr="000B6FD1">
        <w:rPr>
          <w:szCs w:val="24"/>
        </w:rPr>
        <w:t>, бухгалтерия</w:t>
      </w:r>
      <w:r w:rsidRPr="000B6FD1">
        <w:rPr>
          <w:szCs w:val="24"/>
        </w:rPr>
        <w:t xml:space="preserve">,  лицо ответственное за прием и регистрацию заявок на участие в тендере: </w:t>
      </w:r>
      <w:r w:rsidR="000B6FD1" w:rsidRPr="000B6FD1">
        <w:rPr>
          <w:szCs w:val="24"/>
        </w:rPr>
        <w:t>Тендер п</w:t>
      </w:r>
      <w:r w:rsidR="00AB68DD">
        <w:rPr>
          <w:szCs w:val="24"/>
        </w:rPr>
        <w:t>о закупу</w:t>
      </w:r>
      <w:r w:rsidR="00D11951">
        <w:rPr>
          <w:szCs w:val="24"/>
        </w:rPr>
        <w:t xml:space="preserve"> </w:t>
      </w:r>
      <w:r w:rsidR="00D11951">
        <w:rPr>
          <w:szCs w:val="24"/>
          <w:lang w:val="kk-KZ"/>
        </w:rPr>
        <w:t>дезинфицирующих средств</w:t>
      </w:r>
      <w:r w:rsidRPr="000B6FD1">
        <w:rPr>
          <w:szCs w:val="24"/>
        </w:rPr>
        <w:t xml:space="preserve">, в срок до </w:t>
      </w:r>
      <w:r w:rsidR="00AB68DD">
        <w:rPr>
          <w:szCs w:val="24"/>
        </w:rPr>
        <w:t>1</w:t>
      </w:r>
      <w:r w:rsidR="00AB68DD">
        <w:rPr>
          <w:szCs w:val="24"/>
          <w:lang w:val="kk-KZ"/>
        </w:rPr>
        <w:t>0</w:t>
      </w:r>
      <w:r w:rsidRPr="000B6FD1">
        <w:rPr>
          <w:szCs w:val="24"/>
        </w:rPr>
        <w:t xml:space="preserve"> часов 00 минут </w:t>
      </w:r>
      <w:r w:rsidR="00D11951">
        <w:rPr>
          <w:szCs w:val="24"/>
          <w:lang w:val="kk-KZ"/>
        </w:rPr>
        <w:t>4</w:t>
      </w:r>
      <w:r w:rsidR="00D11951">
        <w:rPr>
          <w:szCs w:val="24"/>
        </w:rPr>
        <w:t xml:space="preserve"> </w:t>
      </w:r>
      <w:r w:rsidR="00D11951">
        <w:rPr>
          <w:szCs w:val="24"/>
          <w:lang w:val="kk-KZ"/>
        </w:rPr>
        <w:t>мая</w:t>
      </w:r>
      <w:r w:rsidR="00822C87">
        <w:rPr>
          <w:szCs w:val="24"/>
        </w:rPr>
        <w:t xml:space="preserve"> </w:t>
      </w:r>
      <w:r w:rsidRPr="000B6FD1">
        <w:rPr>
          <w:szCs w:val="24"/>
        </w:rPr>
        <w:t xml:space="preserve"> 201</w:t>
      </w:r>
      <w:r w:rsidR="00822C87">
        <w:rPr>
          <w:szCs w:val="24"/>
        </w:rPr>
        <w:t>9</w:t>
      </w:r>
      <w:r w:rsidRPr="000B6FD1">
        <w:rPr>
          <w:szCs w:val="24"/>
        </w:rPr>
        <w:t xml:space="preserve"> года включительно.</w:t>
      </w:r>
    </w:p>
    <w:p w:rsidR="00A65F1E" w:rsidRPr="006203F9" w:rsidRDefault="00A65F1E" w:rsidP="00A65F1E">
      <w:pPr>
        <w:pStyle w:val="ab"/>
        <w:spacing w:before="0" w:after="0"/>
        <w:ind w:left="-284"/>
        <w:jc w:val="both"/>
        <w:rPr>
          <w:szCs w:val="24"/>
        </w:rPr>
      </w:pPr>
      <w:r w:rsidRPr="006203F9">
        <w:rPr>
          <w:color w:val="000000"/>
          <w:szCs w:val="24"/>
        </w:rPr>
        <w:t xml:space="preserve">      4.2. Срок действия тендерной заявки составляет не менее сорока пяти календарных дней, исчисляемых со дня окончательного приема тендерных заявок. Тендерная заявка, имеющая более короткий срок действия, подлежит отклонению.</w:t>
      </w:r>
    </w:p>
    <w:p w:rsidR="00A65F1E" w:rsidRPr="006203F9" w:rsidRDefault="00A65F1E" w:rsidP="00A65F1E">
      <w:pPr>
        <w:ind w:left="-284"/>
        <w:jc w:val="both"/>
      </w:pPr>
      <w:r w:rsidRPr="006203F9">
        <w:t xml:space="preserve">      4.3. Тендерная заявка, поступившая по истечении окончательного срока приема тендерных заявок, не вскрывается и возвращается потенциальному поставщику.</w:t>
      </w:r>
    </w:p>
    <w:p w:rsidR="00A65F1E" w:rsidRPr="006203F9" w:rsidRDefault="00A65F1E" w:rsidP="00A65F1E">
      <w:pPr>
        <w:ind w:left="-284"/>
        <w:jc w:val="both"/>
        <w:rPr>
          <w:rStyle w:val="s1"/>
        </w:rPr>
      </w:pPr>
      <w:bookmarkStart w:id="1" w:name="SUB1200"/>
      <w:bookmarkEnd w:id="1"/>
      <w:r w:rsidRPr="006203F9">
        <w:rPr>
          <w:rStyle w:val="s1"/>
        </w:rPr>
        <w:t xml:space="preserve">     </w:t>
      </w:r>
      <w:bookmarkStart w:id="2" w:name="SUB1300"/>
      <w:bookmarkEnd w:id="2"/>
    </w:p>
    <w:p w:rsidR="00A65F1E" w:rsidRPr="006203F9" w:rsidRDefault="00A65F1E" w:rsidP="00A65F1E">
      <w:pPr>
        <w:ind w:left="-284"/>
        <w:jc w:val="both"/>
        <w:rPr>
          <w:rStyle w:val="s1"/>
        </w:rPr>
      </w:pPr>
    </w:p>
    <w:p w:rsidR="00A65F1E" w:rsidRPr="006203F9" w:rsidRDefault="00A65F1E" w:rsidP="00A65F1E">
      <w:pPr>
        <w:ind w:left="-284"/>
        <w:jc w:val="both"/>
        <w:rPr>
          <w:rStyle w:val="s0"/>
          <w:b/>
          <w:bCs/>
          <w:sz w:val="24"/>
          <w:szCs w:val="24"/>
        </w:rPr>
      </w:pPr>
      <w:r w:rsidRPr="006203F9">
        <w:rPr>
          <w:b/>
        </w:rPr>
        <w:t xml:space="preserve">5. Технические и качественные характеристики закупаемых товаров, </w:t>
      </w:r>
      <w:proofErr w:type="gramStart"/>
      <w:r w:rsidRPr="006203F9">
        <w:rPr>
          <w:b/>
        </w:rPr>
        <w:t>включая технические спецификации</w:t>
      </w:r>
      <w:r w:rsidRPr="006203F9">
        <w:rPr>
          <w:rStyle w:val="s0"/>
          <w:b/>
          <w:sz w:val="24"/>
          <w:szCs w:val="24"/>
        </w:rPr>
        <w:t xml:space="preserve"> </w:t>
      </w:r>
      <w:r w:rsidR="002E07DF">
        <w:rPr>
          <w:bCs/>
        </w:rPr>
        <w:t>указаны в Приложениях</w:t>
      </w:r>
      <w:proofErr w:type="gramEnd"/>
      <w:r w:rsidRPr="006203F9">
        <w:rPr>
          <w:bCs/>
        </w:rPr>
        <w:t xml:space="preserve"> к настоящей Тендерной документации.</w:t>
      </w:r>
    </w:p>
    <w:p w:rsidR="00A65F1E" w:rsidRPr="006203F9" w:rsidRDefault="00A65F1E" w:rsidP="00A65F1E">
      <w:pPr>
        <w:ind w:left="-284"/>
        <w:jc w:val="both"/>
        <w:rPr>
          <w:lang w:val="kk-KZ"/>
        </w:rPr>
      </w:pPr>
    </w:p>
    <w:p w:rsidR="00A65F1E" w:rsidRPr="006203F9" w:rsidRDefault="00A65F1E" w:rsidP="00A65F1E">
      <w:pPr>
        <w:ind w:left="-284"/>
        <w:jc w:val="both"/>
      </w:pPr>
      <w:r w:rsidRPr="006203F9">
        <w:rPr>
          <w:b/>
          <w:lang w:val="kk-KZ"/>
        </w:rPr>
        <w:t xml:space="preserve">      6. </w:t>
      </w:r>
      <w:r w:rsidRPr="006203F9">
        <w:rPr>
          <w:b/>
        </w:rPr>
        <w:t xml:space="preserve">Объем закупаемых товаров, </w:t>
      </w:r>
      <w:proofErr w:type="gramStart"/>
      <w:r w:rsidRPr="006203F9">
        <w:rPr>
          <w:b/>
        </w:rPr>
        <w:t>суммы, выделенные для их закупа по каждому лоту</w:t>
      </w:r>
      <w:r w:rsidR="002E07DF">
        <w:t xml:space="preserve"> указаны</w:t>
      </w:r>
      <w:proofErr w:type="gramEnd"/>
      <w:r w:rsidR="002E07DF">
        <w:t xml:space="preserve"> в Приложениях</w:t>
      </w:r>
      <w:r w:rsidRPr="006203F9">
        <w:t xml:space="preserve"> к настоящей Тендерной документации.</w:t>
      </w:r>
    </w:p>
    <w:p w:rsidR="00A65F1E" w:rsidRPr="006203F9" w:rsidRDefault="00A65F1E" w:rsidP="00A65F1E">
      <w:pPr>
        <w:pStyle w:val="af0"/>
        <w:ind w:left="-284"/>
        <w:rPr>
          <w:b/>
          <w:sz w:val="24"/>
          <w:szCs w:val="24"/>
        </w:rPr>
      </w:pPr>
    </w:p>
    <w:p w:rsidR="00A65F1E" w:rsidRPr="006203F9" w:rsidRDefault="00A65F1E" w:rsidP="00A65F1E">
      <w:pPr>
        <w:ind w:left="-284"/>
        <w:jc w:val="both"/>
        <w:rPr>
          <w:lang w:val="kk-KZ"/>
        </w:rPr>
      </w:pPr>
      <w:r w:rsidRPr="006203F9">
        <w:rPr>
          <w:b/>
        </w:rPr>
        <w:t xml:space="preserve">      7. Место, сроки и другие условия поставки товара</w:t>
      </w:r>
      <w:r w:rsidRPr="006203F9">
        <w:rPr>
          <w:rStyle w:val="s0"/>
          <w:b/>
          <w:sz w:val="24"/>
          <w:szCs w:val="24"/>
        </w:rPr>
        <w:t xml:space="preserve">: </w:t>
      </w:r>
      <w:r w:rsidRPr="006203F9">
        <w:rPr>
          <w:rStyle w:val="s0"/>
          <w:sz w:val="24"/>
          <w:szCs w:val="24"/>
        </w:rPr>
        <w:t>согласно сроков п</w:t>
      </w:r>
      <w:r w:rsidR="002E07DF">
        <w:rPr>
          <w:rStyle w:val="s0"/>
          <w:sz w:val="24"/>
          <w:szCs w:val="24"/>
        </w:rPr>
        <w:t>оставки, указанных в Приложениях</w:t>
      </w:r>
      <w:r w:rsidRPr="006203F9">
        <w:rPr>
          <w:rStyle w:val="s0"/>
          <w:sz w:val="24"/>
          <w:szCs w:val="24"/>
        </w:rPr>
        <w:t xml:space="preserve"> к настоящей Тендерной документации, по адресам: г. </w:t>
      </w:r>
      <w:proofErr w:type="spellStart"/>
      <w:r w:rsidR="006203F9" w:rsidRPr="006203F9">
        <w:rPr>
          <w:rStyle w:val="s0"/>
          <w:sz w:val="24"/>
          <w:szCs w:val="24"/>
        </w:rPr>
        <w:t>Актобе</w:t>
      </w:r>
      <w:proofErr w:type="spellEnd"/>
      <w:r w:rsidR="006203F9" w:rsidRPr="006203F9">
        <w:rPr>
          <w:rStyle w:val="s0"/>
          <w:sz w:val="24"/>
          <w:szCs w:val="24"/>
        </w:rPr>
        <w:t xml:space="preserve">, </w:t>
      </w:r>
      <w:proofErr w:type="spellStart"/>
      <w:proofErr w:type="gramStart"/>
      <w:r w:rsidR="006203F9" w:rsidRPr="006203F9">
        <w:rPr>
          <w:rStyle w:val="s0"/>
          <w:sz w:val="24"/>
          <w:szCs w:val="24"/>
        </w:rPr>
        <w:t>ул</w:t>
      </w:r>
      <w:proofErr w:type="spellEnd"/>
      <w:proofErr w:type="gramEnd"/>
      <w:r w:rsidR="006203F9" w:rsidRPr="006203F9">
        <w:rPr>
          <w:rStyle w:val="s0"/>
          <w:sz w:val="24"/>
          <w:szCs w:val="24"/>
        </w:rPr>
        <w:t xml:space="preserve"> </w:t>
      </w:r>
      <w:r w:rsidR="00AB68DD">
        <w:rPr>
          <w:rStyle w:val="s0"/>
          <w:sz w:val="24"/>
          <w:szCs w:val="24"/>
          <w:lang w:val="kk-KZ"/>
        </w:rPr>
        <w:t>Братьев Жубановых 253</w:t>
      </w:r>
      <w:r w:rsidR="006203F9" w:rsidRPr="006203F9">
        <w:rPr>
          <w:rStyle w:val="s0"/>
          <w:sz w:val="24"/>
          <w:szCs w:val="24"/>
        </w:rPr>
        <w:t>, бухгалтерия</w:t>
      </w:r>
    </w:p>
    <w:p w:rsidR="00A65F1E" w:rsidRPr="006203F9" w:rsidRDefault="00A65F1E" w:rsidP="00A65F1E">
      <w:pPr>
        <w:ind w:left="-284"/>
        <w:jc w:val="both"/>
        <w:rPr>
          <w:lang w:val="kk-KZ"/>
        </w:rPr>
      </w:pPr>
    </w:p>
    <w:p w:rsidR="00A65F1E" w:rsidRPr="006203F9" w:rsidRDefault="00A65F1E" w:rsidP="00A65F1E">
      <w:pPr>
        <w:ind w:left="-284"/>
        <w:jc w:val="both"/>
        <w:rPr>
          <w:lang w:val="kk-KZ"/>
        </w:rPr>
      </w:pPr>
      <w:r w:rsidRPr="006203F9">
        <w:rPr>
          <w:rStyle w:val="s0"/>
          <w:b/>
          <w:sz w:val="24"/>
          <w:szCs w:val="24"/>
        </w:rPr>
        <w:t xml:space="preserve">       8. Условия платежа и проект договора закупа товаров: </w:t>
      </w:r>
      <w:r w:rsidRPr="006203F9">
        <w:rPr>
          <w:bCs/>
          <w:lang w:val="kk-KZ"/>
        </w:rPr>
        <w:t>условия платежа и</w:t>
      </w:r>
      <w:r w:rsidRPr="006203F9">
        <w:rPr>
          <w:bCs/>
        </w:rPr>
        <w:t xml:space="preserve"> </w:t>
      </w:r>
      <w:r w:rsidRPr="006203F9">
        <w:rPr>
          <w:lang w:val="kk-KZ"/>
        </w:rPr>
        <w:t>проект договора о закупе указаны в приложении 8 к настоящей Тендерной документации</w:t>
      </w:r>
      <w:r w:rsidRPr="006203F9">
        <w:rPr>
          <w:bCs/>
        </w:rPr>
        <w:t>.</w:t>
      </w:r>
    </w:p>
    <w:p w:rsidR="00A65F1E" w:rsidRPr="006203F9" w:rsidRDefault="00A65F1E" w:rsidP="00A65F1E">
      <w:pPr>
        <w:ind w:left="-284"/>
        <w:jc w:val="both"/>
        <w:rPr>
          <w:lang w:val="kk-KZ"/>
        </w:rPr>
      </w:pPr>
    </w:p>
    <w:p w:rsidR="00A65F1E" w:rsidRPr="006203F9" w:rsidRDefault="00A65F1E" w:rsidP="00A65F1E">
      <w:pPr>
        <w:ind w:left="-284"/>
        <w:jc w:val="both"/>
        <w:rPr>
          <w:b/>
        </w:rPr>
      </w:pPr>
      <w:r w:rsidRPr="006203F9">
        <w:rPr>
          <w:b/>
          <w:lang w:val="kk-KZ"/>
        </w:rPr>
        <w:t xml:space="preserve">       9. </w:t>
      </w:r>
      <w:r w:rsidRPr="006203F9">
        <w:rPr>
          <w:b/>
        </w:rPr>
        <w:t>Валюта или валюты, в которых выражена цена тендерной заявки, и курс, применяемый для приведения цен к единому эквиваленту</w:t>
      </w:r>
      <w:r w:rsidRPr="006203F9">
        <w:rPr>
          <w:rStyle w:val="s0"/>
          <w:b/>
          <w:sz w:val="24"/>
          <w:szCs w:val="24"/>
        </w:rPr>
        <w:t>:</w:t>
      </w:r>
    </w:p>
    <w:p w:rsidR="00A65F1E" w:rsidRPr="006203F9" w:rsidRDefault="00A65F1E" w:rsidP="00A65F1E">
      <w:pPr>
        <w:pStyle w:val="af0"/>
        <w:tabs>
          <w:tab w:val="left" w:pos="993"/>
        </w:tabs>
        <w:ind w:left="-284"/>
        <w:jc w:val="both"/>
        <w:rPr>
          <w:bCs/>
          <w:sz w:val="24"/>
          <w:szCs w:val="24"/>
        </w:rPr>
      </w:pPr>
      <w:r w:rsidRPr="006203F9">
        <w:rPr>
          <w:bCs/>
          <w:sz w:val="24"/>
          <w:szCs w:val="24"/>
          <w:lang w:val="kk-KZ"/>
        </w:rPr>
        <w:t xml:space="preserve">       Цена тендерной заявки</w:t>
      </w:r>
      <w:r w:rsidRPr="006203F9">
        <w:rPr>
          <w:bCs/>
          <w:sz w:val="24"/>
          <w:szCs w:val="24"/>
        </w:rPr>
        <w:t xml:space="preserve"> участника тендера являющегося резидентом Республики Казахстан, должна быть выражен</w:t>
      </w:r>
      <w:r w:rsidRPr="006203F9">
        <w:rPr>
          <w:bCs/>
          <w:sz w:val="24"/>
          <w:szCs w:val="24"/>
          <w:lang w:val="kk-KZ"/>
        </w:rPr>
        <w:t>а</w:t>
      </w:r>
      <w:r w:rsidRPr="006203F9">
        <w:rPr>
          <w:bCs/>
          <w:sz w:val="24"/>
          <w:szCs w:val="24"/>
        </w:rPr>
        <w:t xml:space="preserve"> в </w:t>
      </w:r>
      <w:r w:rsidRPr="006203F9">
        <w:rPr>
          <w:bCs/>
          <w:sz w:val="24"/>
          <w:szCs w:val="24"/>
          <w:lang w:val="kk-KZ"/>
        </w:rPr>
        <w:t xml:space="preserve"> - </w:t>
      </w:r>
      <w:r w:rsidRPr="006203F9">
        <w:rPr>
          <w:b/>
          <w:bCs/>
          <w:sz w:val="24"/>
          <w:szCs w:val="24"/>
        </w:rPr>
        <w:t>тенге</w:t>
      </w:r>
      <w:r w:rsidRPr="006203F9">
        <w:rPr>
          <w:bCs/>
          <w:sz w:val="24"/>
          <w:szCs w:val="24"/>
        </w:rPr>
        <w:t xml:space="preserve">. </w:t>
      </w:r>
      <w:r w:rsidRPr="006203F9">
        <w:rPr>
          <w:bCs/>
          <w:sz w:val="24"/>
          <w:szCs w:val="24"/>
          <w:lang w:val="kk-KZ"/>
        </w:rPr>
        <w:t>Цена тендерной заявки</w:t>
      </w:r>
      <w:r w:rsidRPr="006203F9">
        <w:rPr>
          <w:bCs/>
          <w:sz w:val="24"/>
          <w:szCs w:val="24"/>
        </w:rPr>
        <w:t xml:space="preserve"> участника тендера </w:t>
      </w:r>
      <w:r w:rsidRPr="006203F9">
        <w:rPr>
          <w:bCs/>
          <w:sz w:val="24"/>
          <w:szCs w:val="24"/>
          <w:lang w:val="kk-KZ"/>
        </w:rPr>
        <w:t xml:space="preserve">не </w:t>
      </w:r>
      <w:r w:rsidRPr="006203F9">
        <w:rPr>
          <w:bCs/>
          <w:sz w:val="24"/>
          <w:szCs w:val="24"/>
        </w:rPr>
        <w:t>являющегося резидентом Республики Казахстан, может быть выражена в иной валюте.</w:t>
      </w:r>
    </w:p>
    <w:p w:rsidR="00A65F1E" w:rsidRPr="006203F9" w:rsidRDefault="00A65F1E" w:rsidP="00A65F1E">
      <w:pPr>
        <w:ind w:left="-284"/>
        <w:jc w:val="both"/>
        <w:rPr>
          <w:rStyle w:val="s0"/>
          <w:sz w:val="24"/>
          <w:szCs w:val="24"/>
          <w:lang w:val="kk-KZ"/>
        </w:rPr>
      </w:pPr>
      <w:r w:rsidRPr="006203F9">
        <w:rPr>
          <w:bCs/>
        </w:rPr>
        <w:t xml:space="preserve">       Если ценовые предложения участников тендера выражены в различных валютах, то для их оценки и сопоставления они переводятся в валюту Республики Казахстан - тенге, по </w:t>
      </w:r>
      <w:r w:rsidRPr="006203F9">
        <w:t>официальному курсу,</w:t>
      </w:r>
      <w:bookmarkStart w:id="3" w:name="_GoBack"/>
      <w:bookmarkEnd w:id="3"/>
      <w:r w:rsidRPr="006203F9">
        <w:t xml:space="preserve"> установленному Национальным Банком Республики Казахстан, </w:t>
      </w:r>
      <w:r w:rsidRPr="006203F9">
        <w:rPr>
          <w:bCs/>
        </w:rPr>
        <w:t xml:space="preserve">на день вскрытия конвертов с </w:t>
      </w:r>
      <w:r w:rsidRPr="006203F9">
        <w:t>заявками на участие в тендере</w:t>
      </w:r>
      <w:r w:rsidRPr="006203F9">
        <w:rPr>
          <w:bCs/>
        </w:rPr>
        <w:t>.</w:t>
      </w:r>
    </w:p>
    <w:p w:rsidR="00A65F1E" w:rsidRPr="006203F9" w:rsidRDefault="00A65F1E" w:rsidP="00A65F1E">
      <w:pPr>
        <w:ind w:left="-284"/>
        <w:jc w:val="both"/>
        <w:rPr>
          <w:rStyle w:val="s0"/>
          <w:sz w:val="24"/>
          <w:szCs w:val="24"/>
          <w:lang w:val="kk-KZ"/>
        </w:rPr>
      </w:pPr>
    </w:p>
    <w:p w:rsidR="00A65F1E" w:rsidRPr="006203F9" w:rsidRDefault="00A65F1E" w:rsidP="00A65F1E">
      <w:pPr>
        <w:ind w:left="-284"/>
        <w:jc w:val="both"/>
        <w:rPr>
          <w:b/>
        </w:rPr>
      </w:pPr>
      <w:bookmarkStart w:id="4" w:name="SUB3300"/>
      <w:bookmarkEnd w:id="4"/>
      <w:r w:rsidRPr="006203F9">
        <w:rPr>
          <w:rStyle w:val="s0"/>
          <w:b/>
          <w:sz w:val="24"/>
          <w:szCs w:val="24"/>
          <w:lang w:val="kk-KZ"/>
        </w:rPr>
        <w:t xml:space="preserve">       10. </w:t>
      </w:r>
      <w:r w:rsidRPr="006203F9">
        <w:rPr>
          <w:rStyle w:val="s0"/>
          <w:b/>
          <w:sz w:val="24"/>
          <w:szCs w:val="24"/>
        </w:rPr>
        <w:t>Место, дата, время и процедура вскрытия конвертов с тендерными заявками:</w:t>
      </w:r>
    </w:p>
    <w:p w:rsidR="00A65F1E" w:rsidRPr="006203F9" w:rsidRDefault="00A65F1E" w:rsidP="00A65F1E">
      <w:pPr>
        <w:ind w:left="-284"/>
        <w:jc w:val="both"/>
      </w:pPr>
      <w:r w:rsidRPr="000B6FD1">
        <w:rPr>
          <w:rStyle w:val="s0"/>
          <w:sz w:val="24"/>
          <w:szCs w:val="24"/>
        </w:rPr>
        <w:t xml:space="preserve">1) </w:t>
      </w:r>
      <w:r w:rsidRPr="000B6FD1">
        <w:t xml:space="preserve">Конверты с тендерными заявками будут вскрываться в </w:t>
      </w:r>
      <w:r w:rsidR="000B6FD1" w:rsidRPr="000B6FD1">
        <w:t>1</w:t>
      </w:r>
      <w:r w:rsidR="004A3F48">
        <w:rPr>
          <w:lang w:val="kk-KZ"/>
        </w:rPr>
        <w:t>2</w:t>
      </w:r>
      <w:r w:rsidRPr="000B6FD1">
        <w:t xml:space="preserve"> часов </w:t>
      </w:r>
      <w:r w:rsidRPr="000B6FD1">
        <w:rPr>
          <w:lang w:val="kk-KZ"/>
        </w:rPr>
        <w:t>0</w:t>
      </w:r>
      <w:r w:rsidRPr="000B6FD1">
        <w:t>0 минут «</w:t>
      </w:r>
      <w:r w:rsidR="004A3F48">
        <w:rPr>
          <w:lang w:val="kk-KZ"/>
        </w:rPr>
        <w:t>4</w:t>
      </w:r>
      <w:r w:rsidRPr="000B6FD1">
        <w:t xml:space="preserve">» </w:t>
      </w:r>
      <w:r w:rsidR="00D11951">
        <w:rPr>
          <w:lang w:val="kk-KZ"/>
        </w:rPr>
        <w:t>мая</w:t>
      </w:r>
      <w:r w:rsidR="000B6FD1" w:rsidRPr="000B6FD1">
        <w:t xml:space="preserve"> </w:t>
      </w:r>
      <w:r w:rsidR="00822C87">
        <w:t xml:space="preserve"> 2019</w:t>
      </w:r>
      <w:r w:rsidRPr="000B6FD1">
        <w:t xml:space="preserve"> года по следующему адресу: г. </w:t>
      </w:r>
      <w:proofErr w:type="spellStart"/>
      <w:r w:rsidR="00AB68DD">
        <w:t>Актобе</w:t>
      </w:r>
      <w:proofErr w:type="spellEnd"/>
      <w:r w:rsidR="00AB68DD">
        <w:t>, ул</w:t>
      </w:r>
      <w:r w:rsidR="004A3F48">
        <w:t>.</w:t>
      </w:r>
      <w:r w:rsidR="00AB68DD">
        <w:t xml:space="preserve"> </w:t>
      </w:r>
      <w:r w:rsidR="00AB68DD">
        <w:rPr>
          <w:lang w:val="kk-KZ"/>
        </w:rPr>
        <w:t>Братьев Жубановых 253</w:t>
      </w:r>
      <w:r w:rsidR="006203F9" w:rsidRPr="000B6FD1">
        <w:t>, бухгалтерия</w:t>
      </w:r>
      <w:r w:rsidRPr="000B6FD1">
        <w:t>.</w:t>
      </w:r>
    </w:p>
    <w:p w:rsidR="00A65F1E" w:rsidRPr="006203F9" w:rsidRDefault="00A65F1E" w:rsidP="00A65F1E">
      <w:pPr>
        <w:ind w:left="-284"/>
        <w:jc w:val="both"/>
      </w:pPr>
      <w:r w:rsidRPr="006203F9">
        <w:t>В процедуре вскрытия конвертов с тендерными заявками могут присутствовать потенциальные поставщики либо их уполномоченные представители.</w:t>
      </w:r>
    </w:p>
    <w:p w:rsidR="00A65F1E" w:rsidRPr="006203F9" w:rsidRDefault="00A65F1E" w:rsidP="00A65F1E">
      <w:pPr>
        <w:ind w:left="-284"/>
        <w:jc w:val="both"/>
        <w:rPr>
          <w:rStyle w:val="s0"/>
          <w:sz w:val="24"/>
          <w:szCs w:val="24"/>
        </w:rPr>
      </w:pPr>
      <w:bookmarkStart w:id="5" w:name="SUB5400"/>
      <w:bookmarkEnd w:id="5"/>
      <w:r w:rsidRPr="006203F9">
        <w:rPr>
          <w:rStyle w:val="s0"/>
          <w:sz w:val="24"/>
          <w:szCs w:val="24"/>
        </w:rPr>
        <w:t>2)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11.</w:t>
      </w:r>
      <w:r w:rsidRPr="006203F9">
        <w:t xml:space="preserve"> </w:t>
      </w:r>
      <w:r w:rsidRPr="006203F9">
        <w:rPr>
          <w:b/>
        </w:rPr>
        <w:t>Процедура рассмотрения тендерных заявок</w:t>
      </w:r>
      <w:r w:rsidRPr="006203F9">
        <w:rPr>
          <w:rStyle w:val="s0"/>
          <w:b/>
          <w:sz w:val="24"/>
          <w:szCs w:val="24"/>
        </w:rPr>
        <w:t>:</w:t>
      </w:r>
    </w:p>
    <w:p w:rsidR="00A65F1E" w:rsidRPr="006203F9" w:rsidRDefault="00A65F1E" w:rsidP="00A65F1E">
      <w:pPr>
        <w:ind w:left="-284"/>
        <w:jc w:val="both"/>
        <w:rPr>
          <w:rStyle w:val="s0"/>
          <w:sz w:val="24"/>
          <w:szCs w:val="24"/>
        </w:rPr>
      </w:pPr>
      <w:r w:rsidRPr="006203F9">
        <w:t xml:space="preserve">      </w:t>
      </w:r>
      <w:r w:rsidRPr="006203F9">
        <w:rPr>
          <w:rStyle w:val="s0"/>
          <w:sz w:val="24"/>
          <w:szCs w:val="24"/>
        </w:rPr>
        <w:t>11.1.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 xml:space="preserve">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в области здравоохранения.</w:t>
      </w:r>
      <w:proofErr w:type="gramEnd"/>
    </w:p>
    <w:p w:rsidR="00A65F1E" w:rsidRPr="006203F9" w:rsidRDefault="00A65F1E" w:rsidP="00A65F1E">
      <w:pPr>
        <w:ind w:left="-284"/>
        <w:jc w:val="both"/>
        <w:rPr>
          <w:rStyle w:val="s0"/>
          <w:sz w:val="24"/>
          <w:szCs w:val="24"/>
        </w:rPr>
      </w:pPr>
      <w:r w:rsidRPr="006203F9">
        <w:rPr>
          <w:rStyle w:val="s0"/>
          <w:sz w:val="24"/>
          <w:szCs w:val="24"/>
        </w:rPr>
        <w:t>      11.2. Тендерная комиссия отклоняет тендерную заявку в целом или по лоту в случаях:</w:t>
      </w:r>
      <w:r w:rsidRPr="006203F9">
        <w:rPr>
          <w:rStyle w:val="s0"/>
          <w:sz w:val="24"/>
          <w:szCs w:val="24"/>
        </w:rPr>
        <w:br/>
        <w:t>     1) непредставления гарантийного обеспечения тендерной заявки в соответствии с требованиями Правил;</w:t>
      </w:r>
    </w:p>
    <w:p w:rsidR="00A65F1E" w:rsidRPr="006203F9" w:rsidRDefault="00A65F1E" w:rsidP="00A65F1E">
      <w:pPr>
        <w:ind w:left="-284"/>
        <w:jc w:val="both"/>
        <w:rPr>
          <w:rStyle w:val="s0"/>
          <w:sz w:val="24"/>
          <w:szCs w:val="24"/>
        </w:rPr>
      </w:pPr>
      <w:r w:rsidRPr="006203F9">
        <w:rPr>
          <w:rStyle w:val="s0"/>
          <w:sz w:val="24"/>
          <w:szCs w:val="24"/>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A65F1E" w:rsidRPr="006203F9" w:rsidRDefault="00A65F1E" w:rsidP="00A65F1E">
      <w:pPr>
        <w:ind w:left="-284"/>
        <w:jc w:val="both"/>
        <w:rPr>
          <w:rStyle w:val="s0"/>
          <w:sz w:val="24"/>
          <w:szCs w:val="24"/>
        </w:rPr>
      </w:pPr>
      <w:r w:rsidRPr="006203F9">
        <w:rPr>
          <w:rStyle w:val="s0"/>
          <w:sz w:val="24"/>
          <w:szCs w:val="24"/>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p>
    <w:p w:rsidR="00A65F1E" w:rsidRPr="006203F9" w:rsidRDefault="00A65F1E" w:rsidP="00A65F1E">
      <w:pPr>
        <w:ind w:left="-284"/>
        <w:jc w:val="both"/>
        <w:rPr>
          <w:rStyle w:val="s0"/>
          <w:sz w:val="24"/>
          <w:szCs w:val="24"/>
        </w:rPr>
      </w:pPr>
      <w:r w:rsidRPr="006203F9">
        <w:rPr>
          <w:rStyle w:val="s0"/>
          <w:sz w:val="24"/>
          <w:szCs w:val="24"/>
        </w:rPr>
        <w:t>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r w:rsidRPr="006203F9">
        <w:rPr>
          <w:rStyle w:val="s0"/>
          <w:sz w:val="24"/>
          <w:szCs w:val="24"/>
        </w:rPr>
        <w:br/>
        <w:t xml:space="preserve">       </w:t>
      </w:r>
      <w:proofErr w:type="gramStart"/>
      <w:r w:rsidRPr="006203F9">
        <w:rPr>
          <w:rStyle w:val="s0"/>
          <w:sz w:val="24"/>
          <w:szCs w:val="24"/>
        </w:rPr>
        <w:t xml:space="preserve">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w:t>
      </w:r>
      <w:r w:rsidRPr="006203F9">
        <w:rPr>
          <w:rStyle w:val="s0"/>
          <w:sz w:val="24"/>
          <w:szCs w:val="24"/>
        </w:rPr>
        <w:lastRenderedPageBreak/>
        <w:t>(уведомления), полученного (направленного) в соответствии с законодательством Республики Казахстан о разрешениях и уведомлениях в случае отсутствия сведений в информационных системах</w:t>
      </w:r>
      <w:proofErr w:type="gramEnd"/>
      <w:r w:rsidRPr="006203F9">
        <w:rPr>
          <w:rStyle w:val="s0"/>
          <w:sz w:val="24"/>
          <w:szCs w:val="24"/>
        </w:rPr>
        <w:t xml:space="preserve"> государственных органов; </w:t>
      </w:r>
      <w:r w:rsidRPr="006203F9">
        <w:rPr>
          <w:rStyle w:val="s0"/>
          <w:sz w:val="24"/>
          <w:szCs w:val="24"/>
        </w:rPr>
        <w:br/>
        <w:t>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"электронного правительства" не ранее одного месяца, предшествующего дате вскрытия конвертов;</w:t>
      </w:r>
    </w:p>
    <w:p w:rsidR="00A65F1E" w:rsidRPr="006203F9" w:rsidRDefault="00A65F1E" w:rsidP="00A65F1E">
      <w:pPr>
        <w:ind w:left="-284"/>
        <w:jc w:val="both"/>
        <w:rPr>
          <w:rStyle w:val="s0"/>
          <w:sz w:val="24"/>
          <w:szCs w:val="24"/>
        </w:rPr>
      </w:pPr>
      <w:r w:rsidRPr="006203F9">
        <w:rPr>
          <w:rStyle w:val="s0"/>
          <w:sz w:val="24"/>
          <w:szCs w:val="24"/>
        </w:rPr>
        <w:t>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A65F1E" w:rsidRPr="006203F9" w:rsidRDefault="00A65F1E" w:rsidP="00A65F1E">
      <w:pPr>
        <w:ind w:left="-284"/>
        <w:jc w:val="both"/>
        <w:rPr>
          <w:rStyle w:val="s0"/>
          <w:sz w:val="24"/>
          <w:szCs w:val="24"/>
        </w:rPr>
      </w:pPr>
      <w:r w:rsidRPr="006203F9">
        <w:rPr>
          <w:rStyle w:val="s0"/>
          <w:sz w:val="24"/>
          <w:szCs w:val="24"/>
        </w:rPr>
        <w:t xml:space="preserve">       8) непредставления подписанного оригинала справки банка об отсутствии просроченной задолженности согласно требованиям Правил;</w:t>
      </w:r>
      <w:r w:rsidRPr="006203F9">
        <w:rPr>
          <w:rStyle w:val="s0"/>
          <w:sz w:val="24"/>
          <w:szCs w:val="24"/>
        </w:rPr>
        <w:br/>
        <w:t xml:space="preserve">       9) наличия в справке банка или филиала банка просроченной задолженности по обязательствам потенциального поставщика, длящейся более трех месяцев, предшествующих дате выдачи данной справки;</w:t>
      </w:r>
    </w:p>
    <w:p w:rsidR="00A65F1E" w:rsidRPr="006203F9" w:rsidRDefault="00A65F1E" w:rsidP="00A65F1E">
      <w:pPr>
        <w:ind w:left="-284"/>
        <w:jc w:val="both"/>
        <w:rPr>
          <w:rStyle w:val="s0"/>
          <w:sz w:val="24"/>
          <w:szCs w:val="24"/>
        </w:rPr>
      </w:pPr>
      <w:r w:rsidRPr="006203F9">
        <w:rPr>
          <w:rStyle w:val="s0"/>
          <w:sz w:val="24"/>
          <w:szCs w:val="24"/>
        </w:rPr>
        <w:t xml:space="preserve">       10) непредставления сведений о квалификации по форме, утвержденной уполномоченным органом в области здравоохранения;</w:t>
      </w:r>
    </w:p>
    <w:p w:rsidR="00A65F1E" w:rsidRPr="006203F9" w:rsidRDefault="00A65F1E" w:rsidP="00A65F1E">
      <w:pPr>
        <w:ind w:left="-284"/>
        <w:jc w:val="both"/>
        <w:rPr>
          <w:rStyle w:val="s0"/>
          <w:sz w:val="24"/>
          <w:szCs w:val="24"/>
        </w:rPr>
      </w:pPr>
      <w:r w:rsidRPr="006203F9">
        <w:rPr>
          <w:rStyle w:val="s0"/>
          <w:sz w:val="24"/>
          <w:szCs w:val="24"/>
        </w:rPr>
        <w:t xml:space="preserve">       11) непредставления технической спецификации в соответствии с требованиями Правил;</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12) представления потенциальным поставщиком технической спецификации, не соответствующей требованиям тендерной документации и Правил;</w:t>
      </w:r>
      <w:r w:rsidRPr="006203F9">
        <w:rPr>
          <w:rStyle w:val="s0"/>
          <w:sz w:val="24"/>
          <w:szCs w:val="24"/>
        </w:rPr>
        <w:br/>
        <w:t xml:space="preserve">       13) установления факта представления недостоверной информации;</w:t>
      </w:r>
      <w:proofErr w:type="gramEnd"/>
    </w:p>
    <w:p w:rsidR="00A65F1E" w:rsidRPr="006203F9" w:rsidRDefault="00A65F1E" w:rsidP="00A65F1E">
      <w:pPr>
        <w:ind w:left="-284"/>
        <w:jc w:val="both"/>
        <w:rPr>
          <w:rStyle w:val="s0"/>
          <w:sz w:val="24"/>
          <w:szCs w:val="24"/>
        </w:rPr>
      </w:pPr>
      <w:r w:rsidRPr="006203F9">
        <w:rPr>
          <w:rStyle w:val="s0"/>
          <w:sz w:val="24"/>
          <w:szCs w:val="24"/>
        </w:rPr>
        <w:t xml:space="preserve">       14) применения процедуры банкротства, ликвидации и (или) наличия в перечне недобросовестных поставщиков;</w:t>
      </w:r>
    </w:p>
    <w:p w:rsidR="00A65F1E" w:rsidRPr="006203F9" w:rsidRDefault="00A65F1E" w:rsidP="00A65F1E">
      <w:pPr>
        <w:ind w:left="-284"/>
        <w:jc w:val="both"/>
        <w:rPr>
          <w:rStyle w:val="s0"/>
          <w:sz w:val="24"/>
          <w:szCs w:val="24"/>
        </w:rPr>
      </w:pPr>
      <w:r w:rsidRPr="006203F9">
        <w:rPr>
          <w:rStyle w:val="s0"/>
          <w:sz w:val="24"/>
          <w:szCs w:val="24"/>
        </w:rPr>
        <w:t xml:space="preserve">       15) непредставления документов, подтверждающих соответствие предлагаемых товаров, фармацевтических услуг требованиям, предусмотренным главой 4 Правил;</w:t>
      </w:r>
      <w:r w:rsidRPr="006203F9">
        <w:rPr>
          <w:rStyle w:val="s0"/>
          <w:sz w:val="24"/>
          <w:szCs w:val="24"/>
        </w:rPr>
        <w:br/>
        <w:t xml:space="preserve">       </w:t>
      </w:r>
      <w:proofErr w:type="gramStart"/>
      <w:r w:rsidRPr="006203F9">
        <w:rPr>
          <w:rStyle w:val="s0"/>
          <w:sz w:val="24"/>
          <w:szCs w:val="24"/>
        </w:rPr>
        <w:t>16) непредставления копии акта проверки наличия условий для хранения и транспортировки лекарственных средств, изделий медицинского назначения и медицинской техники, выданного территориальными подразделениями уполномоченного органа в сфере обращения лекарственных средств, при необходимости акта санитарно-эпидемиологического обследования о наличии "</w:t>
      </w:r>
      <w:proofErr w:type="spellStart"/>
      <w:r w:rsidRPr="006203F9">
        <w:rPr>
          <w:rStyle w:val="s0"/>
          <w:sz w:val="24"/>
          <w:szCs w:val="24"/>
        </w:rPr>
        <w:t>холодовой</w:t>
      </w:r>
      <w:proofErr w:type="spellEnd"/>
      <w:r w:rsidRPr="006203F9">
        <w:rPr>
          <w:rStyle w:val="s0"/>
          <w:sz w:val="24"/>
          <w:szCs w:val="24"/>
        </w:rPr>
        <w:t xml:space="preserve"> цепи" в соответствии с подпунктом 14) пункта 62 Правил, за исключением случая представления потенциальным поставщиком сертификата надлежащей дистрибьюторской практики GDP;</w:t>
      </w:r>
      <w:proofErr w:type="gramEnd"/>
      <w:r w:rsidRPr="006203F9">
        <w:rPr>
          <w:rStyle w:val="s0"/>
          <w:sz w:val="24"/>
          <w:szCs w:val="24"/>
        </w:rPr>
        <w:br/>
        <w:t xml:space="preserve">       17) несоответствия требованиям пункта 18 Правил, за исключением случаев, предусмотренных пунктом 19 Правил;</w:t>
      </w:r>
    </w:p>
    <w:p w:rsidR="00A65F1E" w:rsidRPr="006203F9" w:rsidRDefault="00A65F1E" w:rsidP="00A65F1E">
      <w:pPr>
        <w:ind w:left="-284"/>
        <w:jc w:val="both"/>
        <w:rPr>
          <w:rStyle w:val="s0"/>
          <w:sz w:val="24"/>
          <w:szCs w:val="24"/>
        </w:rPr>
      </w:pPr>
      <w:r w:rsidRPr="006203F9">
        <w:rPr>
          <w:rStyle w:val="s0"/>
          <w:sz w:val="24"/>
          <w:szCs w:val="24"/>
        </w:rPr>
        <w:t xml:space="preserve">       18) в случаях, установленных пунктами 26, 30 Правил; </w:t>
      </w:r>
    </w:p>
    <w:p w:rsidR="00A65F1E" w:rsidRPr="006203F9" w:rsidRDefault="00A65F1E" w:rsidP="00A65F1E">
      <w:pPr>
        <w:ind w:left="-284"/>
        <w:jc w:val="both"/>
        <w:rPr>
          <w:rStyle w:val="s0"/>
          <w:sz w:val="24"/>
          <w:szCs w:val="24"/>
        </w:rPr>
      </w:pPr>
      <w:r w:rsidRPr="006203F9">
        <w:rPr>
          <w:rStyle w:val="s0"/>
          <w:sz w:val="24"/>
          <w:szCs w:val="24"/>
        </w:rPr>
        <w:t xml:space="preserve">       19) если тендерная заявка имеет более короткий срок действия, чем указано в условиях в тендерной документации;</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20) если не представлена либо представлена не подписанная таблица цен;</w:t>
      </w:r>
      <w:r w:rsidRPr="006203F9">
        <w:rPr>
          <w:rStyle w:val="s0"/>
          <w:sz w:val="24"/>
          <w:szCs w:val="24"/>
        </w:rPr>
        <w:br/>
        <w:t xml:space="preserve">       21) представления таблицы цен с закупочной ценой выше цены, выделенной для закупа по соответствующему лоту и (или) предельной цены, установленной уполномоченным органом;</w:t>
      </w:r>
      <w:proofErr w:type="gramEnd"/>
    </w:p>
    <w:p w:rsidR="00A65F1E" w:rsidRPr="006203F9" w:rsidRDefault="00A65F1E" w:rsidP="00A65F1E">
      <w:pPr>
        <w:ind w:left="-284"/>
        <w:jc w:val="both"/>
        <w:rPr>
          <w:rStyle w:val="s0"/>
          <w:sz w:val="24"/>
          <w:szCs w:val="24"/>
        </w:rPr>
      </w:pPr>
      <w:r w:rsidRPr="006203F9">
        <w:rPr>
          <w:rStyle w:val="s0"/>
          <w:sz w:val="24"/>
          <w:szCs w:val="24"/>
        </w:rPr>
        <w:t xml:space="preserve">       22) представления тендерной заявки в не прошитом виде, с непронумерованными страницами, не заверенной подписью, без указания на конверте наименования или юридического адреса потенциального поставщика, заказчика или организатора закупа.</w:t>
      </w:r>
      <w:r w:rsidRPr="006203F9">
        <w:rPr>
          <w:rStyle w:val="s0"/>
          <w:sz w:val="24"/>
          <w:szCs w:val="24"/>
        </w:rPr>
        <w:br/>
        <w:t xml:space="preserve">        11.3.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A65F1E" w:rsidRPr="006203F9" w:rsidRDefault="00A65F1E" w:rsidP="00A65F1E">
      <w:pPr>
        <w:ind w:left="-284"/>
        <w:jc w:val="both"/>
        <w:rPr>
          <w:rStyle w:val="s0"/>
          <w:sz w:val="24"/>
          <w:szCs w:val="24"/>
        </w:rPr>
      </w:pPr>
      <w:r w:rsidRPr="006203F9">
        <w:rPr>
          <w:rStyle w:val="s0"/>
          <w:sz w:val="24"/>
          <w:szCs w:val="24"/>
        </w:rPr>
        <w:lastRenderedPageBreak/>
        <w:t xml:space="preserve">       11.4. Победитель тендера определяется на основе наименьшей цены.</w:t>
      </w:r>
    </w:p>
    <w:p w:rsidR="00A65F1E" w:rsidRPr="006203F9" w:rsidRDefault="00A65F1E" w:rsidP="00A65F1E">
      <w:pPr>
        <w:ind w:left="-284"/>
        <w:jc w:val="both"/>
        <w:rPr>
          <w:rStyle w:val="s0"/>
          <w:sz w:val="24"/>
          <w:szCs w:val="24"/>
        </w:rPr>
      </w:pPr>
      <w:r w:rsidRPr="006203F9">
        <w:rPr>
          <w:rStyle w:val="s0"/>
          <w:sz w:val="24"/>
          <w:szCs w:val="24"/>
        </w:rPr>
        <w:t xml:space="preserve">       11.5. Итоги тендера подводятся в течение десяти календарных дней со дня вскрытия конвертов с тендерными заявками, о чем составляется протокол.</w:t>
      </w:r>
    </w:p>
    <w:p w:rsidR="00A65F1E" w:rsidRPr="006203F9" w:rsidRDefault="00A65F1E" w:rsidP="00A65F1E">
      <w:pPr>
        <w:ind w:left="-284"/>
        <w:jc w:val="both"/>
      </w:pPr>
      <w:r w:rsidRPr="006203F9">
        <w:rPr>
          <w:rStyle w:val="s0"/>
          <w:sz w:val="24"/>
          <w:szCs w:val="24"/>
        </w:rPr>
        <w:t xml:space="preserve"> 11.6. </w:t>
      </w:r>
      <w:r w:rsidRPr="006203F9">
        <w:t>В течение трех календарных дней со дня подведения итогов тендера, заказчик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A65F1E" w:rsidRPr="006203F9" w:rsidRDefault="00A65F1E" w:rsidP="00A65F1E">
      <w:pPr>
        <w:ind w:left="-284"/>
        <w:jc w:val="both"/>
      </w:pPr>
      <w:r w:rsidRPr="006203F9">
        <w:t xml:space="preserve"> 11.7. Протокол об итогах тендера размещается на </w:t>
      </w:r>
      <w:proofErr w:type="spellStart"/>
      <w:r w:rsidRPr="006203F9">
        <w:rPr>
          <w:b/>
        </w:rPr>
        <w:t>интернет-ресурсе</w:t>
      </w:r>
      <w:proofErr w:type="spellEnd"/>
      <w:r w:rsidRPr="006203F9">
        <w:t xml:space="preserve"> заказчика. </w:t>
      </w:r>
    </w:p>
    <w:p w:rsidR="00A65F1E" w:rsidRPr="006203F9" w:rsidRDefault="00A65F1E" w:rsidP="00A65F1E">
      <w:pPr>
        <w:ind w:left="-284"/>
        <w:jc w:val="both"/>
        <w:rPr>
          <w:rStyle w:val="s0"/>
          <w:sz w:val="24"/>
          <w:szCs w:val="24"/>
        </w:rPr>
      </w:pPr>
    </w:p>
    <w:p w:rsidR="00A65F1E" w:rsidRPr="006203F9" w:rsidRDefault="00A65F1E" w:rsidP="00A65F1E">
      <w:pPr>
        <w:ind w:left="-284"/>
        <w:jc w:val="both"/>
      </w:pPr>
      <w:r w:rsidRPr="006203F9">
        <w:rPr>
          <w:rStyle w:val="s0"/>
          <w:b/>
          <w:sz w:val="24"/>
          <w:szCs w:val="24"/>
        </w:rPr>
        <w:t>12. Условия предоставления приоритета потенциальным поставщикам - отечественным товаропроизводителям:</w:t>
      </w:r>
    </w:p>
    <w:p w:rsidR="00A65F1E" w:rsidRPr="006203F9" w:rsidRDefault="00A65F1E" w:rsidP="00A65F1E">
      <w:pPr>
        <w:ind w:left="-284"/>
        <w:jc w:val="both"/>
      </w:pPr>
      <w:r w:rsidRPr="006203F9">
        <w:t>12.1. В случае</w:t>
      </w:r>
      <w:proofErr w:type="gramStart"/>
      <w:r w:rsidRPr="006203F9">
        <w:t>,</w:t>
      </w:r>
      <w:proofErr w:type="gramEnd"/>
      <w:r w:rsidRPr="006203F9">
        <w:t xml:space="preserve"> если в закупе товара участвует один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w:t>
      </w:r>
    </w:p>
    <w:p w:rsidR="00A65F1E" w:rsidRPr="006203F9" w:rsidRDefault="00A65F1E" w:rsidP="00A65F1E">
      <w:pPr>
        <w:ind w:left="-284"/>
        <w:jc w:val="both"/>
      </w:pPr>
      <w:r w:rsidRPr="006203F9">
        <w:t>12.2. В случае</w:t>
      </w:r>
      <w:proofErr w:type="gramStart"/>
      <w:r w:rsidRPr="006203F9">
        <w:t>,</w:t>
      </w:r>
      <w:proofErr w:type="gramEnd"/>
      <w:r w:rsidRPr="006203F9">
        <w:t xml:space="preserve"> если в закупе товара участвуют два и более потенциальных поставщиков, один из которых потенциальный поставщик, являющийся отечественным товаропроизводителем и соответствующий требованиям Правил, то закуп признается несостоявшимся. Заказчик переходит к закупу способом из одного источника у данного потенциального поставщика, являющегося отечественным товаропроизводителем. </w:t>
      </w:r>
    </w:p>
    <w:p w:rsidR="00A65F1E" w:rsidRPr="006203F9" w:rsidRDefault="00A65F1E" w:rsidP="00A65F1E">
      <w:pPr>
        <w:ind w:left="-284"/>
        <w:jc w:val="both"/>
      </w:pPr>
      <w:r w:rsidRPr="006203F9">
        <w:t xml:space="preserve">  12.3. В случае</w:t>
      </w:r>
      <w:proofErr w:type="gramStart"/>
      <w:r w:rsidRPr="006203F9">
        <w:t>,</w:t>
      </w:r>
      <w:proofErr w:type="gramEnd"/>
      <w:r w:rsidRPr="006203F9">
        <w:t xml:space="preserve"> если в закупе товара участвуют два и более потенциальных поставщиков, являющихся отечественными товаропроизводителями и соответствующих требованиям Правил, то по данному лоту допускаются только потенциальные поставщики, являющиеся отечественными товаропроизводителями, и тендерные заявки остальных потенциальных поставщиков отклоняются.</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lang w:val="kk-KZ"/>
        </w:rPr>
        <w:t>13.</w:t>
      </w:r>
      <w:r w:rsidRPr="006203F9">
        <w:rPr>
          <w:rStyle w:val="s0"/>
          <w:sz w:val="24"/>
          <w:szCs w:val="24"/>
          <w:lang w:val="kk-KZ"/>
        </w:rPr>
        <w:t xml:space="preserve"> </w:t>
      </w:r>
      <w:r w:rsidRPr="006203F9">
        <w:rPr>
          <w:b/>
        </w:rPr>
        <w:t>Поддержка предпринимательской инициативы:</w:t>
      </w:r>
    </w:p>
    <w:p w:rsidR="00A65F1E" w:rsidRPr="006203F9" w:rsidRDefault="00A65F1E" w:rsidP="00A65F1E">
      <w:pPr>
        <w:ind w:left="-284"/>
        <w:jc w:val="both"/>
      </w:pPr>
      <w:r w:rsidRPr="006203F9">
        <w:t xml:space="preserve">       13.1. Преимущество на заключение договоров в рамках гарантированного объема бесплатной медицинской помощи имеют потенциальные поставщики, получившие сертификат о соответствии объекта требованиям:</w:t>
      </w:r>
    </w:p>
    <w:p w:rsidR="00A65F1E" w:rsidRPr="006203F9" w:rsidRDefault="00A65F1E" w:rsidP="00A65F1E">
      <w:pPr>
        <w:ind w:left="-284"/>
        <w:jc w:val="both"/>
      </w:pPr>
      <w:r w:rsidRPr="006203F9">
        <w:t xml:space="preserve">      1)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w:t>
      </w:r>
    </w:p>
    <w:p w:rsidR="00A65F1E" w:rsidRPr="006203F9" w:rsidRDefault="00A65F1E" w:rsidP="00A65F1E">
      <w:pPr>
        <w:ind w:left="-284"/>
        <w:jc w:val="both"/>
      </w:pPr>
      <w:r w:rsidRPr="006203F9">
        <w:t xml:space="preserve">      2) надлежащей дистрибьюторской практики (GDP) при закупе лекарственных средств;</w:t>
      </w:r>
    </w:p>
    <w:p w:rsidR="00A65F1E" w:rsidRPr="006203F9" w:rsidRDefault="00A65F1E" w:rsidP="00A65F1E">
      <w:pPr>
        <w:ind w:left="-284"/>
        <w:jc w:val="both"/>
      </w:pPr>
      <w:r w:rsidRPr="006203F9">
        <w:t xml:space="preserve">       13.2. Для получения преимущества на заключение договора закупа или поставки потенциальный поставщик прикладывает к тендерной заявке сертификат о соответствии объекта требованиям надлежащей производственной практики (GMP) при закупе лекарственных средств и заключении долгосрочных договоров поставки лекарственных средств, изделий медицинского назначения; сертификат надлежащей дистрибьюторской практики (GDP) при закупе лекарственных средств.</w:t>
      </w:r>
    </w:p>
    <w:p w:rsidR="00A65F1E" w:rsidRPr="006203F9" w:rsidRDefault="00A65F1E" w:rsidP="00A65F1E">
      <w:pPr>
        <w:ind w:left="-284"/>
        <w:jc w:val="both"/>
      </w:pPr>
      <w:r w:rsidRPr="006203F9">
        <w:t xml:space="preserve">       13.3. Если в лоте участвует только один потенциальный поставщик или допущен к аукциону только потенциальный поставщик, представивший тендерную заявку, соответствующую требованиям Правил, и сертификат о соответствии объекта требованиям GMP или GDP, то комиссия признает данный лот несостоявшимся. Заказчик переходит к закупу способом из одного источника у данного потенциального поставщика по цене, не превышающей его ценовое предложение.</w:t>
      </w:r>
    </w:p>
    <w:p w:rsidR="00A65F1E" w:rsidRPr="006203F9" w:rsidRDefault="00A65F1E" w:rsidP="00A65F1E">
      <w:pPr>
        <w:ind w:left="-284"/>
        <w:jc w:val="both"/>
        <w:rPr>
          <w:rStyle w:val="s0"/>
          <w:sz w:val="24"/>
          <w:szCs w:val="24"/>
          <w:lang w:val="kk-KZ"/>
        </w:rPr>
      </w:pPr>
      <w:r w:rsidRPr="006203F9">
        <w:t xml:space="preserve">       13.4. Если в лоте участвуют </w:t>
      </w:r>
      <w:proofErr w:type="gramStart"/>
      <w:r w:rsidRPr="006203F9">
        <w:t>два и более потенциальных поставщиков</w:t>
      </w:r>
      <w:proofErr w:type="gramEnd"/>
      <w:r w:rsidRPr="006203F9">
        <w:t>, представивших тендерные заявки, соответствующие требованиям Правил, и сертификат о соответствии объекта требованиям GMP или GDP, то комиссия рассматривает только их тендерные заявки, а тендерные заявки других участников (при их наличии) отклоняются.</w:t>
      </w:r>
    </w:p>
    <w:p w:rsidR="00A65F1E" w:rsidRPr="006203F9" w:rsidRDefault="00A65F1E" w:rsidP="00A65F1E">
      <w:pPr>
        <w:ind w:left="-284"/>
        <w:jc w:val="both"/>
        <w:rPr>
          <w:lang w:val="kk-KZ"/>
        </w:rPr>
      </w:pPr>
      <w:bookmarkStart w:id="6" w:name="SUB7100"/>
      <w:bookmarkEnd w:id="6"/>
    </w:p>
    <w:p w:rsidR="00A65F1E" w:rsidRPr="006203F9" w:rsidRDefault="00A65F1E" w:rsidP="00A65F1E">
      <w:pPr>
        <w:ind w:left="-284"/>
        <w:jc w:val="both"/>
      </w:pPr>
      <w:r w:rsidRPr="006203F9">
        <w:rPr>
          <w:lang w:val="kk-KZ"/>
        </w:rPr>
        <w:t xml:space="preserve">       </w:t>
      </w:r>
      <w:r w:rsidRPr="006203F9">
        <w:rPr>
          <w:b/>
          <w:lang w:val="kk-KZ"/>
        </w:rPr>
        <w:t>14</w:t>
      </w:r>
      <w:r w:rsidRPr="006203F9">
        <w:rPr>
          <w:rStyle w:val="s1"/>
        </w:rPr>
        <w:t>. Порядок заключения договора о закупе:</w:t>
      </w:r>
    </w:p>
    <w:p w:rsidR="00A65F1E" w:rsidRPr="006203F9" w:rsidRDefault="00A65F1E" w:rsidP="00A65F1E">
      <w:pPr>
        <w:ind w:left="-284"/>
        <w:jc w:val="both"/>
      </w:pPr>
      <w:r w:rsidRPr="006203F9">
        <w:lastRenderedPageBreak/>
        <w:t xml:space="preserve">       1) Заказчик в течение пяти календарных дней со дня подведения итогов тендера направляет потенциальному поставщику подписанный договор закупа, составляемый по форме согласно Приложению 8 к Тендерной документации.</w:t>
      </w:r>
    </w:p>
    <w:p w:rsidR="00A65F1E" w:rsidRPr="006203F9" w:rsidRDefault="00A65F1E" w:rsidP="00A65F1E">
      <w:pPr>
        <w:ind w:left="-284"/>
        <w:jc w:val="both"/>
      </w:pPr>
      <w:r w:rsidRPr="006203F9">
        <w:t xml:space="preserve">       2)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 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должен превышать двух рабочих дней.</w:t>
      </w:r>
    </w:p>
    <w:p w:rsidR="00A65F1E" w:rsidRPr="006203F9" w:rsidRDefault="00A65F1E" w:rsidP="00A65F1E">
      <w:pPr>
        <w:ind w:left="-284"/>
        <w:jc w:val="both"/>
      </w:pPr>
      <w:r w:rsidRPr="006203F9">
        <w:t xml:space="preserve">       3) Договор закупа вступает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A65F1E" w:rsidRPr="006203F9" w:rsidRDefault="00A65F1E" w:rsidP="00A65F1E">
      <w:pPr>
        <w:ind w:left="-284"/>
        <w:jc w:val="both"/>
      </w:pPr>
      <w:r w:rsidRPr="006203F9">
        <w:t xml:space="preserve">       4) Если победитель тендера уклонился от подписания договора закупа 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Правил, и ценовое предложение которого является вторым после предложения победителя.</w:t>
      </w:r>
    </w:p>
    <w:p w:rsidR="00A65F1E" w:rsidRPr="006203F9" w:rsidRDefault="00A65F1E" w:rsidP="00A65F1E">
      <w:pPr>
        <w:ind w:left="-284"/>
        <w:jc w:val="both"/>
      </w:pPr>
      <w:r w:rsidRPr="006203F9">
        <w:t xml:space="preserve">       </w:t>
      </w:r>
      <w:proofErr w:type="gramStart"/>
      <w:r w:rsidRPr="006203F9">
        <w:t>5) Не допускаются внесение каких-либо изменений и (или) новых условий в договор (за исключением уменьшения цены товара, 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r w:rsidRPr="006203F9">
        <w:br/>
        <w:t xml:space="preserve">       6) Внесение изменения в заключенный договор при условии неизменности качества и других условий, явившихся основой для выбора поставщика, допускается:</w:t>
      </w:r>
      <w:proofErr w:type="gramEnd"/>
    </w:p>
    <w:p w:rsidR="00A65F1E" w:rsidRPr="006203F9" w:rsidRDefault="00A65F1E" w:rsidP="00A65F1E">
      <w:pPr>
        <w:ind w:left="-284"/>
        <w:jc w:val="both"/>
      </w:pPr>
      <w:r w:rsidRPr="006203F9">
        <w:t>- по взаимному согласию сторон в части уменьшения цены на товары и соответственно цены договора;</w:t>
      </w:r>
    </w:p>
    <w:p w:rsidR="00A65F1E" w:rsidRPr="006203F9" w:rsidRDefault="00A65F1E" w:rsidP="00A65F1E">
      <w:pPr>
        <w:ind w:left="-284"/>
        <w:jc w:val="both"/>
        <w:rPr>
          <w:rStyle w:val="s0"/>
          <w:sz w:val="24"/>
          <w:szCs w:val="24"/>
        </w:rPr>
      </w:pPr>
      <w:r w:rsidRPr="006203F9">
        <w:t>- по взаимному согласию сторон в части уменьшения объема товаров.</w:t>
      </w:r>
      <w:r w:rsidRPr="006203F9">
        <w:br/>
        <w:t xml:space="preserve">       7) 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товара либо фармацевтической услуги до подписания договора о закупе, об оказании фармацевтических услуг. Потенциальный поставщик принимает решение по своему усмотрению о согласии или несогласии на уменьшение цены товара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p w:rsidR="00A65F1E" w:rsidRPr="006203F9" w:rsidRDefault="00A65F1E" w:rsidP="00A65F1E">
      <w:pPr>
        <w:ind w:left="-284"/>
        <w:jc w:val="both"/>
        <w:rPr>
          <w:rStyle w:val="s0"/>
          <w:sz w:val="24"/>
          <w:szCs w:val="24"/>
          <w:lang w:val="kk-KZ"/>
        </w:rPr>
      </w:pPr>
    </w:p>
    <w:p w:rsidR="00A65F1E" w:rsidRPr="006203F9" w:rsidRDefault="00A65F1E" w:rsidP="00A65F1E">
      <w:pPr>
        <w:ind w:left="-284"/>
        <w:jc w:val="both"/>
        <w:rPr>
          <w:b/>
        </w:rPr>
      </w:pPr>
      <w:r w:rsidRPr="006203F9">
        <w:rPr>
          <w:rStyle w:val="s0"/>
          <w:b/>
          <w:sz w:val="24"/>
          <w:szCs w:val="24"/>
        </w:rPr>
        <w:t>15. Условия внесения, форма, объем и способ обеспечения исполнения обязательств по договору о закупе:</w:t>
      </w:r>
    </w:p>
    <w:p w:rsidR="00A65F1E" w:rsidRPr="006203F9" w:rsidRDefault="00A65F1E" w:rsidP="00A65F1E">
      <w:pPr>
        <w:ind w:left="-284"/>
        <w:jc w:val="both"/>
      </w:pPr>
      <w:r w:rsidRPr="006203F9">
        <w:t>15.1. Гарантийное обеспечение составляет три процента от цены договора закупа и представляется в виде:</w:t>
      </w:r>
    </w:p>
    <w:p w:rsidR="00A65F1E" w:rsidRPr="006203F9" w:rsidRDefault="00A65F1E" w:rsidP="00A65F1E">
      <w:pPr>
        <w:ind w:left="-284"/>
        <w:jc w:val="both"/>
      </w:pPr>
      <w:r w:rsidRPr="006203F9">
        <w:t>1) гарантийного взноса в виде денежных средств, размещаемых в обслуживающем банке заказчика;</w:t>
      </w:r>
    </w:p>
    <w:p w:rsidR="00A65F1E" w:rsidRPr="006203F9" w:rsidRDefault="00A65F1E" w:rsidP="00A65F1E">
      <w:pPr>
        <w:ind w:left="-284"/>
        <w:jc w:val="both"/>
      </w:pPr>
      <w:r w:rsidRPr="006203F9">
        <w:t>2) банковской гарантии, выданной в соответствии с нормативными правовыми актами Национального Банка Республики Казахстан, по форме согласно Приложению 11 к настоящей Тендерной документации.</w:t>
      </w:r>
    </w:p>
    <w:p w:rsidR="00A65F1E" w:rsidRPr="006203F9" w:rsidRDefault="00A65F1E" w:rsidP="00A65F1E">
      <w:pPr>
        <w:ind w:left="-284"/>
        <w:jc w:val="both"/>
      </w:pPr>
      <w:r w:rsidRPr="006203F9">
        <w:t>15.2. Гарантийное обеспечение в виде гарантийного взноса денежных средств вносится потенциальным поставщиком на соответствующий счет заказчика.</w:t>
      </w:r>
      <w:r w:rsidRPr="006203F9">
        <w:br/>
        <w:t xml:space="preserve">      15.3. Гарантийное обеспечение не вносится, если цена договора закупа не превышает </w:t>
      </w:r>
      <w:proofErr w:type="spellStart"/>
      <w:r w:rsidRPr="006203F9">
        <w:t>двухтысячекратного</w:t>
      </w:r>
      <w:proofErr w:type="spellEnd"/>
      <w:r w:rsidRPr="006203F9">
        <w:t xml:space="preserve"> размера месячного расчетного показателя на соответствующий финансовый год.</w:t>
      </w:r>
      <w:r w:rsidRPr="006203F9">
        <w:br/>
        <w:t>       15.4.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A65F1E" w:rsidRPr="006203F9" w:rsidRDefault="00A65F1E" w:rsidP="00A65F1E">
      <w:pPr>
        <w:ind w:left="-284"/>
        <w:jc w:val="both"/>
      </w:pPr>
      <w:r w:rsidRPr="006203F9">
        <w:t xml:space="preserve"> Гарантийное обеспечение исполнения договора закупа не возвращается заказчиком поставщику в случаях:</w:t>
      </w:r>
    </w:p>
    <w:p w:rsidR="00A65F1E" w:rsidRPr="006203F9" w:rsidRDefault="00A65F1E" w:rsidP="00A65F1E">
      <w:pPr>
        <w:pStyle w:val="af0"/>
        <w:widowControl/>
        <w:numPr>
          <w:ilvl w:val="0"/>
          <w:numId w:val="16"/>
        </w:numPr>
        <w:ind w:left="-284" w:firstLine="0"/>
        <w:contextualSpacing w:val="0"/>
        <w:jc w:val="both"/>
        <w:rPr>
          <w:sz w:val="24"/>
          <w:szCs w:val="24"/>
        </w:rPr>
      </w:pPr>
      <w:r w:rsidRPr="006203F9">
        <w:rPr>
          <w:sz w:val="24"/>
          <w:szCs w:val="24"/>
        </w:rPr>
        <w:t>расторжения договора закупа в связи с неисполнением или ненадлежащим</w:t>
      </w:r>
    </w:p>
    <w:p w:rsidR="00A65F1E" w:rsidRPr="006203F9" w:rsidRDefault="00A65F1E" w:rsidP="00A65F1E">
      <w:pPr>
        <w:ind w:left="-284"/>
        <w:jc w:val="both"/>
      </w:pPr>
      <w:r w:rsidRPr="006203F9">
        <w:t>исполнением поставщиком договорных обязательств;</w:t>
      </w:r>
    </w:p>
    <w:p w:rsidR="00A65F1E" w:rsidRPr="006203F9" w:rsidRDefault="00A65F1E" w:rsidP="00A65F1E">
      <w:pPr>
        <w:ind w:left="-284"/>
        <w:jc w:val="both"/>
      </w:pPr>
      <w:r w:rsidRPr="006203F9">
        <w:lastRenderedPageBreak/>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r w:rsidRPr="006203F9">
        <w:br/>
        <w:t>  3) неуплаты штрафных санкций за неисполнение или ненадлежащее исполнение, предусмотренных договором закупа.</w:t>
      </w:r>
    </w:p>
    <w:p w:rsidR="006214BD" w:rsidRDefault="006214BD"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pPr>
    </w:p>
    <w:p w:rsidR="00BF7A47" w:rsidRDefault="00BF7A47" w:rsidP="002A6D88">
      <w:pPr>
        <w:ind w:left="-284"/>
        <w:rPr>
          <w:color w:val="000000"/>
        </w:rPr>
        <w:sectPr w:rsidR="00BF7A47" w:rsidSect="00A73F2D">
          <w:pgSz w:w="11906" w:h="16838"/>
          <w:pgMar w:top="851" w:right="850" w:bottom="1134" w:left="1701" w:header="708" w:footer="708" w:gutter="0"/>
          <w:cols w:space="708"/>
          <w:docGrid w:linePitch="360"/>
        </w:sectPr>
      </w:pPr>
    </w:p>
    <w:p w:rsidR="00BF7A47" w:rsidRDefault="00BF7A47" w:rsidP="002A6D88">
      <w:pPr>
        <w:ind w:left="-284"/>
        <w:rPr>
          <w:color w:val="000000"/>
        </w:rPr>
      </w:pPr>
    </w:p>
    <w:p w:rsidR="00BF7A47" w:rsidRDefault="00BF7A47" w:rsidP="002A6D88">
      <w:pPr>
        <w:ind w:left="-284"/>
        <w:rPr>
          <w:color w:val="000000"/>
        </w:rPr>
      </w:pPr>
    </w:p>
    <w:p w:rsidR="00BF7A47" w:rsidRPr="004466C6" w:rsidRDefault="00BF7A47" w:rsidP="00BF7A47">
      <w:pPr>
        <w:ind w:left="6372"/>
        <w:contextualSpacing/>
        <w:jc w:val="both"/>
      </w:pPr>
      <w:r w:rsidRPr="004466C6">
        <w:rPr>
          <w:rStyle w:val="s0"/>
        </w:rPr>
        <w:t xml:space="preserve"> </w:t>
      </w:r>
      <w:r>
        <w:rPr>
          <w:rStyle w:val="s0"/>
        </w:rPr>
        <w:t xml:space="preserve"> </w:t>
      </w:r>
      <w:r w:rsidRPr="004466C6">
        <w:rPr>
          <w:rStyle w:val="s0"/>
        </w:rPr>
        <w:t>Приложение 2</w:t>
      </w:r>
    </w:p>
    <w:p w:rsidR="00BF7A47" w:rsidRPr="004466C6" w:rsidRDefault="00BF7A47" w:rsidP="00BF7A47">
      <w:pPr>
        <w:ind w:left="6372"/>
        <w:contextualSpacing/>
        <w:jc w:val="both"/>
      </w:pPr>
      <w:r w:rsidRPr="004466C6">
        <w:rPr>
          <w:rStyle w:val="s0"/>
        </w:rPr>
        <w:t xml:space="preserve">   к тендерной документации  </w:t>
      </w:r>
    </w:p>
    <w:tbl>
      <w:tblPr>
        <w:tblStyle w:val="af"/>
        <w:tblpPr w:leftFromText="180" w:rightFromText="180" w:vertAnchor="text" w:horzAnchor="margin" w:tblpY="427"/>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350"/>
      </w:tblGrid>
      <w:tr w:rsidR="00BF7A47" w:rsidRPr="004466C6" w:rsidTr="00CD3D7E">
        <w:tc>
          <w:tcPr>
            <w:tcW w:w="4503" w:type="dxa"/>
          </w:tcPr>
          <w:p w:rsidR="00BF7A47" w:rsidRPr="004466C6" w:rsidRDefault="00BF7A47" w:rsidP="00CD3D7E">
            <w:pPr>
              <w:pStyle w:val="j13"/>
              <w:spacing w:before="0" w:beforeAutospacing="0" w:after="0" w:afterAutospacing="0"/>
              <w:contextualSpacing/>
              <w:jc w:val="both"/>
              <w:textAlignment w:val="baseline"/>
            </w:pPr>
          </w:p>
        </w:tc>
        <w:tc>
          <w:tcPr>
            <w:tcW w:w="5350" w:type="dxa"/>
          </w:tcPr>
          <w:p w:rsidR="00BF7A47" w:rsidRPr="004466C6" w:rsidRDefault="00BF7A47" w:rsidP="00CD3D7E">
            <w:pPr>
              <w:pStyle w:val="ab"/>
              <w:shd w:val="clear" w:color="auto" w:fill="FFFFFF"/>
              <w:spacing w:before="0" w:after="0"/>
              <w:textAlignment w:val="baseline"/>
              <w:rPr>
                <w:spacing w:val="2"/>
              </w:rPr>
            </w:pPr>
            <w:r w:rsidRPr="004466C6">
              <w:rPr>
                <w:spacing w:val="2"/>
              </w:rPr>
              <w:t>(Кому) _________________________________</w:t>
            </w:r>
          </w:p>
          <w:p w:rsidR="00BF7A47" w:rsidRPr="004466C6" w:rsidRDefault="00BF7A47" w:rsidP="00CD3D7E">
            <w:pPr>
              <w:pStyle w:val="ab"/>
              <w:shd w:val="clear" w:color="auto" w:fill="FFFFFF"/>
              <w:spacing w:before="0" w:after="0"/>
              <w:textAlignment w:val="baseline"/>
              <w:rPr>
                <w:spacing w:val="2"/>
              </w:rPr>
            </w:pPr>
            <w:r w:rsidRPr="004466C6">
              <w:rPr>
                <w:spacing w:val="2"/>
              </w:rPr>
              <w:t>(наименование заказчика)</w:t>
            </w:r>
          </w:p>
          <w:p w:rsidR="00BF7A47" w:rsidRPr="004466C6" w:rsidRDefault="00BF7A47" w:rsidP="00CD3D7E">
            <w:pPr>
              <w:pStyle w:val="ab"/>
              <w:shd w:val="clear" w:color="auto" w:fill="FFFFFF"/>
              <w:spacing w:before="0" w:after="0"/>
              <w:textAlignment w:val="baseline"/>
              <w:rPr>
                <w:spacing w:val="2"/>
              </w:rPr>
            </w:pPr>
            <w:r w:rsidRPr="004466C6">
              <w:rPr>
                <w:spacing w:val="2"/>
              </w:rPr>
              <w:t>(От кого)</w:t>
            </w:r>
          </w:p>
          <w:p w:rsidR="00BF7A47" w:rsidRPr="004466C6" w:rsidRDefault="00BF7A47" w:rsidP="00CD3D7E">
            <w:pPr>
              <w:pStyle w:val="ab"/>
              <w:shd w:val="clear" w:color="auto" w:fill="FFFFFF"/>
              <w:spacing w:before="0" w:after="0"/>
              <w:textAlignment w:val="baseline"/>
              <w:rPr>
                <w:spacing w:val="2"/>
              </w:rPr>
            </w:pPr>
            <w:r w:rsidRPr="004466C6">
              <w:rPr>
                <w:spacing w:val="2"/>
              </w:rPr>
              <w:t>_________________________________</w:t>
            </w:r>
            <w:r w:rsidRPr="004466C6">
              <w:rPr>
                <w:spacing w:val="2"/>
              </w:rPr>
              <w:br/>
              <w:t>(наименование потенциального поставщика)</w:t>
            </w:r>
          </w:p>
        </w:tc>
      </w:tr>
    </w:tbl>
    <w:p w:rsidR="00BF7A47" w:rsidRPr="004466C6" w:rsidRDefault="00BF7A47" w:rsidP="00BF7A47">
      <w:pPr>
        <w:contextualSpacing/>
        <w:jc w:val="both"/>
      </w:pPr>
      <w:r w:rsidRPr="004466C6">
        <w:t> </w:t>
      </w:r>
      <w:r w:rsidRPr="004466C6">
        <w:rPr>
          <w:rStyle w:val="s0"/>
        </w:rPr>
        <w:t> </w:t>
      </w:r>
    </w:p>
    <w:p w:rsidR="00BF7A47" w:rsidRDefault="00BF7A47" w:rsidP="00BF7A47">
      <w:pPr>
        <w:pStyle w:val="3"/>
        <w:shd w:val="clear" w:color="auto" w:fill="FFFFFF"/>
        <w:spacing w:before="0"/>
        <w:ind w:firstLine="709"/>
        <w:jc w:val="center"/>
        <w:textAlignment w:val="baseline"/>
        <w:rPr>
          <w:rFonts w:ascii="Times New Roman" w:hAnsi="Times New Roman"/>
          <w:bCs w:val="0"/>
          <w:sz w:val="24"/>
          <w:szCs w:val="24"/>
        </w:rPr>
      </w:pP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Заявка на участие в тендере</w:t>
      </w:r>
      <w:r w:rsidRPr="004466C6">
        <w:rPr>
          <w:rFonts w:ascii="Times New Roman" w:hAnsi="Times New Roman"/>
          <w:bCs w:val="0"/>
          <w:sz w:val="24"/>
          <w:szCs w:val="24"/>
        </w:rPr>
        <w:br/>
        <w:t>(для физических лиц, осуществляющих предпринимательскую</w:t>
      </w:r>
      <w:r w:rsidRPr="004466C6">
        <w:rPr>
          <w:rFonts w:ascii="Times New Roman" w:hAnsi="Times New Roman"/>
          <w:bCs w:val="0"/>
          <w:sz w:val="24"/>
          <w:szCs w:val="24"/>
        </w:rPr>
        <w:br/>
        <w:t>деятельность и юридических лиц)</w:t>
      </w:r>
    </w:p>
    <w:p w:rsidR="00BF7A47" w:rsidRPr="004466C6"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Рассмотрев тендерную документацию по проведению </w:t>
      </w:r>
      <w:proofErr w:type="gramStart"/>
      <w:r w:rsidRPr="004466C6">
        <w:rPr>
          <w:spacing w:val="2"/>
        </w:rPr>
        <w:t>тендера</w:t>
      </w:r>
      <w:proofErr w:type="gramEnd"/>
      <w:r w:rsidRPr="004466C6">
        <w:rPr>
          <w:spacing w:val="2"/>
        </w:rPr>
        <w:t>/ объявление и Правила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медицинского социального страхования, утвержденные постановлением Правительства Республики Казахстан</w:t>
      </w:r>
      <w:r w:rsidRPr="004466C6">
        <w:rPr>
          <w:spacing w:val="2"/>
        </w:rPr>
        <w:br/>
        <w:t>от</w:t>
      </w:r>
      <w:r>
        <w:rPr>
          <w:spacing w:val="2"/>
        </w:rPr>
        <w:t xml:space="preserve"> </w:t>
      </w:r>
      <w:r w:rsidRPr="004466C6">
        <w:rPr>
          <w:spacing w:val="2"/>
        </w:rPr>
        <w:t>30 октября 2009 года № 1729,</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 xml:space="preserve">                                     (название тендера)</w:t>
      </w:r>
    </w:p>
    <w:p w:rsidR="00BF7A47" w:rsidRPr="004466C6" w:rsidRDefault="00BF7A47" w:rsidP="00BF7A47">
      <w:pPr>
        <w:pStyle w:val="a"/>
        <w:numPr>
          <w:ilvl w:val="0"/>
          <w:numId w:val="0"/>
        </w:numPr>
        <w:tabs>
          <w:tab w:val="clear" w:pos="993"/>
          <w:tab w:val="left" w:pos="1134"/>
        </w:tabs>
        <w:ind w:left="143"/>
        <w:rPr>
          <w:rFonts w:ascii="Times New Roman" w:hAnsi="Times New Roman" w:cs="Times New Roman"/>
          <w:spacing w:val="2"/>
        </w:rPr>
      </w:pPr>
      <w:proofErr w:type="gramStart"/>
      <w:r w:rsidRPr="004466C6">
        <w:rPr>
          <w:rFonts w:ascii="Times New Roman" w:hAnsi="Times New Roman" w:cs="Times New Roman"/>
          <w:spacing w:val="2"/>
        </w:rPr>
        <w:t>получение</w:t>
      </w:r>
      <w:proofErr w:type="gramEnd"/>
      <w:r w:rsidRPr="004466C6">
        <w:rPr>
          <w:rFonts w:ascii="Times New Roman" w:hAnsi="Times New Roman" w:cs="Times New Roman"/>
          <w:spacing w:val="2"/>
        </w:rPr>
        <w:t xml:space="preserve"> которой настоящим удостоверяется (указывается, если получена тендерная документация), ___________________________________,</w:t>
      </w:r>
      <w:r w:rsidRPr="004466C6">
        <w:rPr>
          <w:rFonts w:ascii="Times New Roman" w:hAnsi="Times New Roman" w:cs="Times New Roman"/>
          <w:spacing w:val="2"/>
        </w:rPr>
        <w:br/>
        <w:t>__________________________________________________________________</w:t>
      </w:r>
      <w:r w:rsidRPr="004466C6">
        <w:rPr>
          <w:rFonts w:ascii="Times New Roman" w:hAnsi="Times New Roman" w:cs="Times New Roman"/>
          <w:spacing w:val="2"/>
        </w:rPr>
        <w:br/>
        <w:t xml:space="preserve">(наименование потенциального поставщика) </w:t>
      </w:r>
      <w:r w:rsidRPr="004466C6">
        <w:rPr>
          <w:rFonts w:ascii="Times New Roman" w:hAnsi="Times New Roman" w:cs="Times New Roman"/>
        </w:rPr>
        <w:t xml:space="preserve">выражает согласие осуществить </w:t>
      </w:r>
      <w:r w:rsidRPr="004466C6">
        <w:rPr>
          <w:rFonts w:ascii="Times New Roman" w:hAnsi="Times New Roman" w:cs="Times New Roman"/>
          <w:spacing w:val="2"/>
        </w:rPr>
        <w:t>поставку товаров</w:t>
      </w:r>
      <w:r>
        <w:rPr>
          <w:rFonts w:ascii="Times New Roman" w:hAnsi="Times New Roman" w:cs="Times New Roman"/>
          <w:spacing w:val="2"/>
        </w:rPr>
        <w:t xml:space="preserve"> </w:t>
      </w:r>
      <w:r w:rsidRPr="004466C6">
        <w:rPr>
          <w:rFonts w:ascii="Times New Roman" w:hAnsi="Times New Roman" w:cs="Times New Roman"/>
          <w:spacing w:val="2"/>
        </w:rPr>
        <w:t>в соответствии с тендерной документацией (условиям объявления) по следующим лотам:</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w:t>
      </w:r>
      <w:r w:rsidRPr="004466C6">
        <w:rPr>
          <w:spacing w:val="2"/>
        </w:rPr>
        <w:br/>
        <w:t>(подробное описание товаров)</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____________________________________________________________________________________________________________________________________________________________________________________________________________________________________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Настоящая тендерная заявка состоит </w:t>
      </w:r>
      <w:proofErr w:type="gramStart"/>
      <w:r w:rsidRPr="004466C6">
        <w:rPr>
          <w:spacing w:val="2"/>
        </w:rPr>
        <w:t>из</w:t>
      </w:r>
      <w:proofErr w:type="gramEnd"/>
      <w:r w:rsidRPr="004466C6">
        <w:rPr>
          <w:spacing w:val="2"/>
        </w:rPr>
        <w:t>:</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1.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2.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3. 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Настоящая тендерная заявка действует в течение</w:t>
      </w:r>
      <w:r w:rsidRPr="004466C6">
        <w:rPr>
          <w:spacing w:val="2"/>
        </w:rPr>
        <w:br/>
        <w:t>__________________ дней со дня вскрытия конвертов с</w:t>
      </w:r>
      <w:r>
        <w:rPr>
          <w:spacing w:val="2"/>
        </w:rPr>
        <w:t xml:space="preserve"> </w:t>
      </w:r>
      <w:r w:rsidRPr="004466C6">
        <w:rPr>
          <w:spacing w:val="2"/>
        </w:rPr>
        <w:t>тендерными заявками.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(прописью)</w:t>
      </w:r>
      <w:r w:rsidRPr="004466C6">
        <w:rPr>
          <w:spacing w:val="2"/>
        </w:rPr>
        <w:br/>
      </w:r>
      <w:r w:rsidRPr="004466C6">
        <w:rPr>
          <w:spacing w:val="2"/>
        </w:rPr>
        <w:tab/>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Подпись, дата                             должность, фамилия, имя, отчество</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roofErr w:type="gramStart"/>
      <w:r w:rsidRPr="004466C6">
        <w:rPr>
          <w:spacing w:val="2"/>
        </w:rPr>
        <w:t>Имеющий</w:t>
      </w:r>
      <w:proofErr w:type="gramEnd"/>
      <w:r w:rsidRPr="004466C6">
        <w:rPr>
          <w:spacing w:val="2"/>
        </w:rPr>
        <w:t xml:space="preserve"> все полномочия подписать тендерную заявку от имени и по поручению ________________________________________________________ (наименование потенциального поставщика)</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autoSpaceDE w:val="0"/>
        <w:autoSpaceDN w:val="0"/>
        <w:jc w:val="both"/>
      </w:pPr>
      <w:r w:rsidRPr="004466C6">
        <w:rPr>
          <w:spacing w:val="2"/>
        </w:rPr>
        <w:t>________________________</w:t>
      </w:r>
    </w:p>
    <w:p w:rsidR="00BF7A47" w:rsidRPr="004466C6" w:rsidRDefault="00BF7A47" w:rsidP="00BF7A47">
      <w:pPr>
        <w:ind w:left="5664" w:firstLine="708"/>
        <w:jc w:val="both"/>
      </w:pPr>
      <w:bookmarkStart w:id="7" w:name="SUB3"/>
      <w:bookmarkEnd w:id="7"/>
      <w:r w:rsidRPr="004466C6">
        <w:rPr>
          <w:rStyle w:val="s0"/>
        </w:rPr>
        <w:t>Приложение 3</w:t>
      </w:r>
    </w:p>
    <w:p w:rsidR="00BF7A47" w:rsidRPr="004466C6" w:rsidRDefault="00BF7A47" w:rsidP="00BF7A47">
      <w:pPr>
        <w:ind w:left="6372"/>
        <w:jc w:val="both"/>
      </w:pPr>
      <w:r w:rsidRPr="004466C6">
        <w:rPr>
          <w:rStyle w:val="s0"/>
        </w:rPr>
        <w:t xml:space="preserve">к тендерной документации  </w:t>
      </w:r>
    </w:p>
    <w:p w:rsidR="00BF7A47" w:rsidRPr="004466C6" w:rsidRDefault="00BF7A47" w:rsidP="00BF7A47">
      <w:pPr>
        <w:jc w:val="both"/>
      </w:pPr>
      <w:r w:rsidRPr="004466C6">
        <w:rPr>
          <w:rStyle w:val="s0"/>
        </w:rPr>
        <w:t> </w:t>
      </w:r>
    </w:p>
    <w:p w:rsidR="00BF7A47" w:rsidRPr="004466C6" w:rsidRDefault="00BF7A47" w:rsidP="00BF7A47">
      <w:pPr>
        <w:jc w:val="both"/>
      </w:pPr>
      <w:r w:rsidRPr="004466C6">
        <w:rPr>
          <w:rStyle w:val="s0"/>
        </w:rPr>
        <w:t> </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Опись документов, прилагаемых</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к заявке потенциального поставщика</w:t>
      </w:r>
    </w:p>
    <w:p w:rsidR="00BF7A47" w:rsidRPr="004466C6" w:rsidRDefault="00BF7A47" w:rsidP="00BF7A47">
      <w:pPr>
        <w:pStyle w:val="3"/>
        <w:shd w:val="clear" w:color="auto" w:fill="FFFFFF"/>
        <w:spacing w:before="0"/>
        <w:ind w:firstLine="709"/>
        <w:jc w:val="center"/>
        <w:textAlignment w:val="baseline"/>
        <w:rPr>
          <w:rFonts w:ascii="Times New Roman" w:hAnsi="Times New Roman"/>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6"/>
        <w:gridCol w:w="1673"/>
        <w:gridCol w:w="1084"/>
        <w:gridCol w:w="1439"/>
        <w:gridCol w:w="1305"/>
        <w:gridCol w:w="2550"/>
        <w:gridCol w:w="928"/>
      </w:tblGrid>
      <w:tr w:rsidR="00BF7A47" w:rsidRPr="004466C6" w:rsidTr="00CD3D7E">
        <w:tc>
          <w:tcPr>
            <w:tcW w:w="4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tcPr>
          <w:p w:rsidR="00BF7A47" w:rsidRPr="004466C6" w:rsidRDefault="00BF7A47" w:rsidP="00CD3D7E">
            <w:pPr>
              <w:pStyle w:val="ab"/>
              <w:spacing w:before="0" w:after="0" w:line="276" w:lineRule="auto"/>
              <w:ind w:firstLine="709"/>
              <w:jc w:val="both"/>
              <w:textAlignment w:val="baseline"/>
              <w:rPr>
                <w:spacing w:val="2"/>
                <w:lang w:eastAsia="en-US"/>
              </w:rPr>
            </w:pPr>
          </w:p>
          <w:p w:rsidR="00BF7A47" w:rsidRPr="004466C6" w:rsidRDefault="00BF7A47" w:rsidP="00CD3D7E">
            <w:pPr>
              <w:jc w:val="both"/>
              <w:rPr>
                <w:rFonts w:eastAsia="Calibri"/>
              </w:rPr>
            </w:pPr>
            <w:r w:rsidRPr="004466C6">
              <w:t>№</w:t>
            </w:r>
          </w:p>
        </w:tc>
        <w:tc>
          <w:tcPr>
            <w:tcW w:w="16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Наименование документа</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Дата и номер</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Краткое содержание</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Кем подписан документ</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Оригинал, копия, нотариально</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засвидетельствованная копия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Стр.</w:t>
            </w:r>
          </w:p>
        </w:tc>
      </w:tr>
    </w:tbl>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w:t>
      </w:r>
    </w:p>
    <w:p w:rsidR="00BF7A47" w:rsidRPr="004466C6" w:rsidRDefault="00BF7A47" w:rsidP="00BF7A47">
      <w:pPr>
        <w:jc w:val="both"/>
      </w:pPr>
      <w:r w:rsidRPr="004466C6">
        <w:rPr>
          <w:rStyle w:val="s0"/>
        </w:rPr>
        <w:t> </w:t>
      </w:r>
    </w:p>
    <w:p w:rsidR="00BF7A47" w:rsidRPr="004466C6" w:rsidRDefault="00BF7A47" w:rsidP="00BF7A47">
      <w:pPr>
        <w:jc w:val="both"/>
        <w:rPr>
          <w:rStyle w:val="s0"/>
          <w:lang w:val="kk-KZ"/>
        </w:rPr>
      </w:pPr>
      <w:bookmarkStart w:id="8" w:name="SUB4"/>
      <w:bookmarkEnd w:id="8"/>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rPr>
          <w:rStyle w:val="s0"/>
          <w:lang w:val="kk-KZ"/>
        </w:rPr>
      </w:pPr>
      <w:r w:rsidRPr="004466C6">
        <w:rPr>
          <w:rStyle w:val="s0"/>
          <w:lang w:val="kk-KZ"/>
        </w:rPr>
        <w:br w:type="page"/>
      </w:r>
    </w:p>
    <w:p w:rsidR="00BF7A47" w:rsidRPr="004466C6" w:rsidRDefault="00BF7A47" w:rsidP="00BF7A47">
      <w:pPr>
        <w:ind w:left="6372"/>
        <w:jc w:val="both"/>
      </w:pPr>
      <w:r w:rsidRPr="004466C6">
        <w:rPr>
          <w:rStyle w:val="s0"/>
        </w:rPr>
        <w:lastRenderedPageBreak/>
        <w:t>Приложение 4</w:t>
      </w:r>
    </w:p>
    <w:p w:rsidR="00BF7A47" w:rsidRPr="004466C6" w:rsidRDefault="00BF7A47" w:rsidP="00BF7A47">
      <w:pPr>
        <w:ind w:left="5664" w:firstLine="708"/>
        <w:jc w:val="both"/>
      </w:pPr>
      <w:r w:rsidRPr="004466C6">
        <w:rPr>
          <w:rStyle w:val="s0"/>
        </w:rPr>
        <w:t xml:space="preserve">к тендерной документации  </w:t>
      </w:r>
    </w:p>
    <w:p w:rsidR="00BF7A47" w:rsidRPr="004466C6" w:rsidRDefault="00BF7A47" w:rsidP="00BF7A47">
      <w:pPr>
        <w:jc w:val="both"/>
      </w:pPr>
    </w:p>
    <w:p w:rsidR="00BF7A47" w:rsidRPr="004466C6" w:rsidRDefault="00BF7A47" w:rsidP="00BF7A47">
      <w:pPr>
        <w:jc w:val="both"/>
        <w:rPr>
          <w:rStyle w:val="s1"/>
        </w:rPr>
      </w:pPr>
      <w:r w:rsidRPr="004466C6">
        <w:rPr>
          <w:rStyle w:val="s1"/>
        </w:rPr>
        <w:t>  </w:t>
      </w:r>
    </w:p>
    <w:p w:rsidR="00BF7A47" w:rsidRPr="004466C6" w:rsidRDefault="00BF7A47" w:rsidP="00BF7A47">
      <w:pPr>
        <w:jc w:val="both"/>
      </w:pPr>
    </w:p>
    <w:p w:rsidR="00BF7A47" w:rsidRPr="004466C6" w:rsidRDefault="00BF7A47" w:rsidP="00BF7A47">
      <w:pPr>
        <w:pStyle w:val="ab"/>
        <w:shd w:val="clear" w:color="auto" w:fill="FFFFFF"/>
        <w:spacing w:before="0" w:after="0"/>
        <w:ind w:firstLine="709"/>
        <w:jc w:val="center"/>
        <w:textAlignment w:val="baseline"/>
        <w:rPr>
          <w:b/>
          <w:bCs/>
        </w:rPr>
      </w:pPr>
      <w:r w:rsidRPr="004466C6">
        <w:rPr>
          <w:b/>
          <w:bCs/>
        </w:rPr>
        <w:t>Справка об отсутствии просроченной задолженности</w:t>
      </w:r>
    </w:p>
    <w:p w:rsidR="00BF7A47" w:rsidRPr="004466C6" w:rsidRDefault="00BF7A47" w:rsidP="00BF7A47">
      <w:pPr>
        <w:pStyle w:val="ab"/>
        <w:shd w:val="clear" w:color="auto" w:fill="FFFFFF"/>
        <w:spacing w:before="0" w:after="0"/>
        <w:ind w:firstLine="709"/>
        <w:jc w:val="both"/>
        <w:textAlignment w:val="baseline"/>
        <w:rPr>
          <w:b/>
          <w:bCs/>
        </w:rPr>
      </w:pPr>
    </w:p>
    <w:p w:rsidR="00BF7A47" w:rsidRDefault="00BF7A47" w:rsidP="00BF7A47">
      <w:pPr>
        <w:pStyle w:val="ab"/>
        <w:shd w:val="clear" w:color="auto" w:fill="FFFFFF"/>
        <w:spacing w:before="0" w:after="0"/>
        <w:ind w:firstLine="709"/>
        <w:jc w:val="both"/>
        <w:textAlignment w:val="baseline"/>
        <w:rPr>
          <w:spacing w:val="2"/>
        </w:rPr>
      </w:pPr>
      <w:r w:rsidRPr="004466C6">
        <w:rPr>
          <w:spacing w:val="2"/>
        </w:rPr>
        <w:t xml:space="preserve">Банк/филиал банка (наименование) по состоянию </w:t>
      </w:r>
      <w:proofErr w:type="gramStart"/>
      <w:r w:rsidRPr="004466C6">
        <w:rPr>
          <w:spacing w:val="2"/>
        </w:rPr>
        <w:t>на __________________ подтверждает</w:t>
      </w:r>
      <w:proofErr w:type="gramEnd"/>
      <w:r w:rsidRPr="004466C6">
        <w:rPr>
          <w:spacing w:val="2"/>
        </w:rPr>
        <w:t xml:space="preserve">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(указать полное наименование физического лица, ____________________________________________</w:t>
      </w:r>
      <w:r>
        <w:rPr>
          <w:spacing w:val="2"/>
        </w:rPr>
        <w:t>_______________________               осуществл</w:t>
      </w:r>
      <w:r w:rsidRPr="004466C6">
        <w:rPr>
          <w:spacing w:val="2"/>
        </w:rPr>
        <w:t>яющего предпринимательскую деятельность, или юридического лица, телефон, адрес, БИН/ИИН*, БИК**), обсуживающегося в данном банке/филиале банка,</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выданной не ранее одного месяца предшествующего дате вскрытия конвертов.</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Дата</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Подпись</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 - бизнес идентификационный номер/ индивидуальный идентификационный номер;</w:t>
      </w:r>
    </w:p>
    <w:p w:rsidR="00BF7A47" w:rsidRPr="004466C6" w:rsidRDefault="00BF7A47" w:rsidP="00BF7A47">
      <w:pPr>
        <w:ind w:firstLine="400"/>
        <w:jc w:val="both"/>
      </w:pPr>
      <w:r w:rsidRPr="004466C6">
        <w:rPr>
          <w:spacing w:val="2"/>
        </w:rPr>
        <w:t xml:space="preserve">**БИК - </w:t>
      </w:r>
      <w:r w:rsidRPr="004466C6">
        <w:rPr>
          <w:rStyle w:val="apple-converted-space"/>
          <w:color w:val="545454"/>
          <w:shd w:val="clear" w:color="auto" w:fill="FFFFFF"/>
        </w:rPr>
        <w:t> б</w:t>
      </w:r>
      <w:r w:rsidRPr="004466C6">
        <w:rPr>
          <w:spacing w:val="2"/>
        </w:rPr>
        <w:t>анковский идентификационный код</w:t>
      </w:r>
      <w:r w:rsidRPr="004466C6">
        <w:rPr>
          <w:rStyle w:val="apple-converted-space"/>
          <w:color w:val="545454"/>
          <w:shd w:val="clear" w:color="auto" w:fill="FFFFFF"/>
        </w:rPr>
        <w:t>.</w:t>
      </w: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r w:rsidRPr="004466C6">
        <w:rPr>
          <w:rStyle w:val="s0"/>
          <w:szCs w:val="24"/>
        </w:rPr>
        <w:t> </w:t>
      </w:r>
      <w:bookmarkStart w:id="9" w:name="SUB5"/>
      <w:bookmarkEnd w:id="9"/>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rPr>
          <w:rFonts w:eastAsia="MS Mincho"/>
          <w:b/>
          <w:spacing w:val="2"/>
          <w:lang w:eastAsia="ja-JP"/>
        </w:rPr>
      </w:pPr>
      <w:r w:rsidRPr="004466C6">
        <w:rPr>
          <w:b/>
          <w:spacing w:val="2"/>
        </w:rPr>
        <w:br w:type="page"/>
      </w:r>
    </w:p>
    <w:p w:rsidR="00BF7A47" w:rsidRPr="004466C6" w:rsidRDefault="00BF7A47" w:rsidP="00BF7A47">
      <w:pPr>
        <w:ind w:left="4955" w:firstLine="708"/>
        <w:jc w:val="both"/>
      </w:pPr>
      <w:r w:rsidRPr="004466C6">
        <w:rPr>
          <w:rStyle w:val="s0"/>
        </w:rPr>
        <w:lastRenderedPageBreak/>
        <w:t>Приложение 5</w:t>
      </w:r>
    </w:p>
    <w:p w:rsidR="00BF7A47" w:rsidRPr="004466C6" w:rsidRDefault="00BF7A47" w:rsidP="00BF7A47">
      <w:pPr>
        <w:pStyle w:val="ab"/>
        <w:shd w:val="clear" w:color="auto" w:fill="FFFFFF"/>
        <w:spacing w:before="0" w:after="0"/>
        <w:ind w:left="5663" w:firstLine="1"/>
        <w:jc w:val="both"/>
        <w:textAlignment w:val="baseline"/>
        <w:rPr>
          <w:b/>
          <w:spacing w:val="2"/>
        </w:rPr>
      </w:pPr>
      <w:r w:rsidRPr="004466C6">
        <w:rPr>
          <w:rStyle w:val="s0"/>
          <w:szCs w:val="24"/>
        </w:rPr>
        <w:t>к тендерной документации</w:t>
      </w: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center"/>
        <w:textAlignment w:val="baseline"/>
        <w:rPr>
          <w:b/>
          <w:spacing w:val="2"/>
        </w:rPr>
      </w:pPr>
      <w:r w:rsidRPr="004466C6">
        <w:rPr>
          <w:b/>
          <w:spacing w:val="2"/>
        </w:rPr>
        <w:t>Сведения о квалификации</w:t>
      </w:r>
      <w:r w:rsidRPr="004466C6">
        <w:rPr>
          <w:b/>
          <w:spacing w:val="2"/>
        </w:rPr>
        <w:br/>
        <w:t>(заполняются потенциальным поставщиком при закупках лекарственных средств, изделий медицинского назначения, медицинской техники, фармацевтических услуг)</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тендера __________________________________________</w:t>
      </w:r>
    </w:p>
    <w:p w:rsidR="00BF7A47" w:rsidRPr="004466C6" w:rsidRDefault="00BF7A47" w:rsidP="00BF7A47">
      <w:pPr>
        <w:pStyle w:val="ab"/>
        <w:numPr>
          <w:ilvl w:val="0"/>
          <w:numId w:val="22"/>
        </w:numPr>
        <w:shd w:val="clear" w:color="auto" w:fill="FFFFFF"/>
        <w:spacing w:before="0" w:after="0"/>
        <w:jc w:val="both"/>
        <w:textAlignment w:val="baseline"/>
        <w:rPr>
          <w:spacing w:val="2"/>
        </w:rPr>
      </w:pPr>
      <w:r w:rsidRPr="004466C6">
        <w:rPr>
          <w:spacing w:val="2"/>
        </w:rPr>
        <w:t>Общие сведения о потенциальном поставщике:</w:t>
      </w:r>
    </w:p>
    <w:p w:rsidR="00BF7A47" w:rsidRPr="004466C6" w:rsidRDefault="00BF7A47" w:rsidP="00BF7A47">
      <w:pPr>
        <w:pStyle w:val="ab"/>
        <w:shd w:val="clear" w:color="auto" w:fill="FFFFFF"/>
        <w:spacing w:before="0" w:after="0"/>
        <w:ind w:left="709"/>
        <w:jc w:val="both"/>
        <w:textAlignment w:val="baseline"/>
        <w:rPr>
          <w:spacing w:val="2"/>
        </w:rPr>
      </w:pPr>
      <w:r w:rsidRPr="004466C6">
        <w:rPr>
          <w:spacing w:val="2"/>
        </w:rPr>
        <w:t>_____________________________________________________________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юридического лица (фамилия, имя, отчество (при наличии) физического лица, осуществляющего предпринимательскую деятельность)_________________________________________________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БИН/ИИН*/УНП** __________________________________________</w:t>
      </w:r>
      <w:bookmarkStart w:id="10" w:name="z839"/>
      <w:bookmarkEnd w:id="10"/>
      <w:r w:rsidRPr="004466C6">
        <w:rPr>
          <w:spacing w:val="2"/>
        </w:rPr>
        <w:t>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2. </w:t>
      </w:r>
      <w:proofErr w:type="gramStart"/>
      <w:r w:rsidRPr="004466C6">
        <w:rPr>
          <w:spacing w:val="2"/>
        </w:rPr>
        <w:t>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roofErr w:type="gramEnd"/>
    </w:p>
    <w:p w:rsidR="00BF7A47" w:rsidRPr="004466C6" w:rsidRDefault="00BF7A47" w:rsidP="00BF7A47">
      <w:pPr>
        <w:pStyle w:val="ab"/>
        <w:shd w:val="clear" w:color="auto" w:fill="FFFFFF"/>
        <w:spacing w:before="0" w:after="0"/>
        <w:ind w:firstLine="709"/>
        <w:jc w:val="both"/>
        <w:textAlignment w:val="baseline"/>
        <w:rPr>
          <w:spacing w:val="2"/>
        </w:rPr>
      </w:pPr>
    </w:p>
    <w:tbl>
      <w:tblPr>
        <w:tblW w:w="5150"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94"/>
        <w:gridCol w:w="1897"/>
        <w:gridCol w:w="1211"/>
        <w:gridCol w:w="1210"/>
        <w:gridCol w:w="2150"/>
        <w:gridCol w:w="1342"/>
      </w:tblGrid>
      <w:tr w:rsidR="00BF7A47" w:rsidRPr="004466C6" w:rsidTr="00CD3D7E">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товара</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заказчика</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Место поставки товара</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Дата поставки товара</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ind w:left="113" w:right="113"/>
              <w:jc w:val="both"/>
              <w:textAlignment w:val="baseline"/>
              <w:rPr>
                <w:spacing w:val="2"/>
                <w:lang w:eastAsia="en-US"/>
              </w:rPr>
            </w:pPr>
            <w:r w:rsidRPr="004466C6">
              <w:rPr>
                <w:spacing w:val="1"/>
                <w:shd w:val="clear" w:color="auto" w:fill="FFFFFF"/>
                <w:lang w:eastAsia="en-US"/>
              </w:rPr>
              <w:t>Наименование, дата и номер подтверждающего документа</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1"/>
                <w:shd w:val="clear" w:color="auto" w:fill="FFFFFF"/>
                <w:lang w:eastAsia="en-US"/>
              </w:rPr>
              <w:t>Стоимость договора, тенге</w:t>
            </w:r>
          </w:p>
        </w:tc>
      </w:tr>
      <w:tr w:rsidR="00BF7A47" w:rsidRPr="004466C6"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1</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2</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CD3D7E">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pacing w:before="0" w:after="0" w:line="276" w:lineRule="auto"/>
              <w:ind w:left="113" w:right="113"/>
              <w:jc w:val="both"/>
              <w:textAlignment w:val="baseline"/>
              <w:rPr>
                <w:spacing w:val="2"/>
                <w:lang w:eastAsia="en-US"/>
              </w:rPr>
            </w:pPr>
            <w:r w:rsidRPr="004466C6">
              <w:rPr>
                <w:spacing w:val="2"/>
                <w:lang w:eastAsia="en-US"/>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6</w:t>
            </w:r>
          </w:p>
        </w:tc>
      </w:tr>
      <w:tr w:rsidR="00BF7A47" w:rsidRPr="004466C6" w:rsidTr="00CD3D7E">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CD3D7E">
            <w:pPr>
              <w:pStyle w:val="ab"/>
              <w:keepNext/>
              <w:widowControl w:val="0"/>
              <w:adjustRightInd w:val="0"/>
              <w:spacing w:before="0" w:after="0" w:line="276" w:lineRule="auto"/>
              <w:ind w:left="113" w:right="113"/>
              <w:jc w:val="both"/>
              <w:textAlignment w:val="baseline"/>
              <w:outlineLvl w:val="0"/>
              <w:rPr>
                <w:spacing w:val="2"/>
                <w:lang w:eastAsia="en-US"/>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CD3D7E">
            <w:pPr>
              <w:pStyle w:val="ab"/>
              <w:shd w:val="clear" w:color="auto" w:fill="FFFFFF"/>
              <w:spacing w:before="0" w:after="0" w:line="276" w:lineRule="auto"/>
              <w:ind w:firstLine="709"/>
              <w:jc w:val="both"/>
              <w:textAlignment w:val="baseline"/>
              <w:rPr>
                <w:spacing w:val="2"/>
                <w:lang w:eastAsia="en-US"/>
              </w:rPr>
            </w:pPr>
          </w:p>
        </w:tc>
      </w:tr>
    </w:tbl>
    <w:tbl>
      <w:tblPr>
        <w:tblpPr w:leftFromText="180" w:rightFromText="180" w:bottomFromText="200" w:vertAnchor="text" w:tblpY="1"/>
        <w:tblOverlap w:val="never"/>
        <w:tblW w:w="0" w:type="auto"/>
        <w:shd w:val="clear" w:color="auto" w:fill="FFFFFF"/>
        <w:tblCellMar>
          <w:left w:w="0" w:type="dxa"/>
          <w:right w:w="0" w:type="dxa"/>
        </w:tblCellMar>
        <w:tblLook w:val="04A0" w:firstRow="1" w:lastRow="0" w:firstColumn="1" w:lastColumn="0" w:noHBand="0" w:noVBand="1"/>
      </w:tblPr>
      <w:tblGrid>
        <w:gridCol w:w="637"/>
        <w:gridCol w:w="8689"/>
      </w:tblGrid>
      <w:tr w:rsidR="00BF7A47" w:rsidRPr="004466C6" w:rsidTr="00CD3D7E">
        <w:trPr>
          <w:trHeight w:val="2202"/>
        </w:trPr>
        <w:tc>
          <w:tcPr>
            <w:tcW w:w="637" w:type="dxa"/>
            <w:shd w:val="clear" w:color="auto" w:fill="auto"/>
            <w:tcMar>
              <w:top w:w="36" w:type="dxa"/>
              <w:left w:w="61" w:type="dxa"/>
              <w:bottom w:w="36" w:type="dxa"/>
              <w:right w:w="61" w:type="dxa"/>
            </w:tcMar>
            <w:hideMark/>
          </w:tcPr>
          <w:p w:rsidR="00BF7A47" w:rsidRPr="004466C6" w:rsidRDefault="00BF7A47" w:rsidP="00CD3D7E">
            <w:pPr>
              <w:spacing w:line="276" w:lineRule="auto"/>
              <w:jc w:val="both"/>
              <w:rPr>
                <w:rFonts w:eastAsiaTheme="minorHAnsi"/>
                <w:lang w:eastAsia="en-US"/>
              </w:rPr>
            </w:pPr>
          </w:p>
        </w:tc>
        <w:tc>
          <w:tcPr>
            <w:tcW w:w="8689" w:type="dxa"/>
            <w:shd w:val="clear" w:color="auto" w:fill="auto"/>
            <w:tcMar>
              <w:top w:w="36" w:type="dxa"/>
              <w:left w:w="61" w:type="dxa"/>
              <w:bottom w:w="36" w:type="dxa"/>
              <w:right w:w="61" w:type="dxa"/>
            </w:tcMar>
          </w:tcPr>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 Достоверность всех сведений о квалификации подтверждаю</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Подпись, дата                     должность, фамилия, имя, отчество (при его наличии)</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Печать (при наличии)</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09"/>
              <w:jc w:val="both"/>
              <w:textAlignment w:val="baseline"/>
              <w:rPr>
                <w:spacing w:val="2"/>
                <w:lang w:eastAsia="en-US"/>
              </w:rPr>
            </w:pP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*БИН/ИИН - бизнес идентификационный номер/индивидуальный идентификационный номер;</w:t>
            </w:r>
          </w:p>
          <w:p w:rsidR="00BF7A47" w:rsidRPr="004466C6" w:rsidRDefault="00BF7A47" w:rsidP="00CD3D7E">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**УНП - учетный номер налогоплательщика.</w:t>
            </w:r>
          </w:p>
        </w:tc>
      </w:tr>
    </w:tbl>
    <w:p w:rsidR="00BF7A47" w:rsidRPr="004466C6" w:rsidRDefault="00BF7A47" w:rsidP="00BF7A47">
      <w:pPr>
        <w:jc w:val="both"/>
        <w:rPr>
          <w:rStyle w:val="s0"/>
        </w:rPr>
      </w:pPr>
      <w:r w:rsidRPr="004466C6">
        <w:rPr>
          <w:rStyle w:val="s0"/>
        </w:rPr>
        <w:br w:type="page"/>
      </w:r>
    </w:p>
    <w:p w:rsidR="00BF7A47" w:rsidRPr="004466C6" w:rsidRDefault="00BF7A47" w:rsidP="00BF7A47">
      <w:pPr>
        <w:ind w:left="4955" w:firstLine="708"/>
        <w:jc w:val="both"/>
      </w:pPr>
      <w:r w:rsidRPr="004466C6">
        <w:rPr>
          <w:rStyle w:val="s0"/>
        </w:rPr>
        <w:lastRenderedPageBreak/>
        <w:t>Приложение 6</w:t>
      </w:r>
    </w:p>
    <w:p w:rsidR="00BF7A47" w:rsidRPr="004466C6" w:rsidRDefault="00BF7A47" w:rsidP="00BF7A47">
      <w:pPr>
        <w:ind w:left="4955" w:firstLine="708"/>
        <w:jc w:val="both"/>
        <w:rPr>
          <w:rStyle w:val="s0"/>
        </w:rPr>
      </w:pPr>
      <w:r w:rsidRPr="004466C6">
        <w:rPr>
          <w:rStyle w:val="s0"/>
        </w:rPr>
        <w:t>к тендерной документации</w:t>
      </w:r>
    </w:p>
    <w:p w:rsidR="00BF7A47" w:rsidRPr="004466C6" w:rsidRDefault="00BF7A47" w:rsidP="00BF7A47">
      <w:pPr>
        <w:jc w:val="both"/>
        <w:rPr>
          <w:rStyle w:val="s0"/>
        </w:rPr>
      </w:pPr>
    </w:p>
    <w:p w:rsidR="00BF7A47" w:rsidRPr="004466C6" w:rsidRDefault="00BF7A47" w:rsidP="00BF7A47">
      <w:pPr>
        <w:jc w:val="center"/>
        <w:rPr>
          <w:b/>
        </w:rPr>
      </w:pPr>
      <w:proofErr w:type="gramStart"/>
      <w:r w:rsidRPr="004466C6">
        <w:rPr>
          <w:b/>
          <w:bCs/>
        </w:rPr>
        <w:t>Таблица цен потенциального поставщика</w:t>
      </w:r>
      <w:r w:rsidRPr="004466C6">
        <w:rPr>
          <w:b/>
          <w:bCs/>
        </w:rPr>
        <w:br/>
        <w:t>(наименование потенциального поставщика,</w:t>
      </w:r>
      <w:proofErr w:type="gramEnd"/>
    </w:p>
    <w:p w:rsidR="00BF7A47" w:rsidRPr="004466C6" w:rsidRDefault="00BF7A47" w:rsidP="00BF7A47">
      <w:pPr>
        <w:pStyle w:val="3"/>
        <w:shd w:val="clear" w:color="auto" w:fill="FFFFFF"/>
        <w:spacing w:before="0"/>
        <w:ind w:firstLine="709"/>
        <w:textAlignment w:val="baseline"/>
        <w:rPr>
          <w:rFonts w:ascii="Times New Roman" w:hAnsi="Times New Roman"/>
          <w:bCs w:val="0"/>
          <w:sz w:val="24"/>
          <w:szCs w:val="24"/>
        </w:rPr>
      </w:pPr>
      <w:r w:rsidRPr="004466C6">
        <w:rPr>
          <w:rFonts w:ascii="Times New Roman" w:hAnsi="Times New Roman"/>
          <w:bCs w:val="0"/>
          <w:sz w:val="24"/>
          <w:szCs w:val="24"/>
        </w:rPr>
        <w:t xml:space="preserve">                                  заполняется отдельно на каждый лот)</w:t>
      </w:r>
    </w:p>
    <w:p w:rsidR="00BF7A47" w:rsidRPr="004466C6" w:rsidRDefault="00BF7A47" w:rsidP="00BF7A47">
      <w:pPr>
        <w:pStyle w:val="3"/>
        <w:shd w:val="clear" w:color="auto" w:fill="FFFFFF"/>
        <w:spacing w:before="0"/>
        <w:ind w:firstLine="709"/>
        <w:jc w:val="both"/>
        <w:textAlignment w:val="baseline"/>
        <w:rPr>
          <w:rFonts w:ascii="Times New Roman" w:hAnsi="Times New Roman"/>
          <w:bCs w:val="0"/>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42"/>
        <w:gridCol w:w="6096"/>
        <w:gridCol w:w="2976"/>
      </w:tblGrid>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 </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содержание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наименование товаров</w:t>
            </w: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ind w:firstLine="709"/>
              <w:jc w:val="both"/>
              <w:textAlignment w:val="baseline"/>
              <w:rPr>
                <w:spacing w:val="2"/>
                <w:lang w:eastAsia="en-US"/>
              </w:rPr>
            </w:pPr>
            <w:r w:rsidRPr="004466C6">
              <w:rPr>
                <w:spacing w:val="2"/>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ind w:firstLine="709"/>
              <w:jc w:val="both"/>
              <w:textAlignment w:val="baseline"/>
              <w:rPr>
                <w:spacing w:val="2"/>
                <w:lang w:eastAsia="en-US"/>
              </w:rPr>
            </w:pPr>
            <w:r w:rsidRPr="004466C6">
              <w:rPr>
                <w:spacing w:val="2"/>
                <w:lang w:eastAsia="en-US"/>
              </w:rPr>
              <w:t>3</w:t>
            </w: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1.</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Краткое описание</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2.</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Страна происхождения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3.</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Завод-изготовитель</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4.</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Единица измерения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5.</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Цена  ________ за единицу </w:t>
            </w:r>
            <w:proofErr w:type="gramStart"/>
            <w:r w:rsidRPr="004466C6">
              <w:rPr>
                <w:spacing w:val="2"/>
                <w:lang w:eastAsia="en-US"/>
              </w:rPr>
              <w:t>в</w:t>
            </w:r>
            <w:proofErr w:type="gramEnd"/>
            <w:r w:rsidRPr="004466C6">
              <w:rPr>
                <w:spacing w:val="2"/>
                <w:lang w:eastAsia="en-US"/>
              </w:rPr>
              <w:t xml:space="preserve"> ____ на условиях ________________ ИНКОТЕРМС 2010 </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(пункт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6.</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Количество (объем)</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7.</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Всего цена = стр.5 х стр.6, </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в ____</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 xml:space="preserve">Общая цена, </w:t>
            </w:r>
            <w:proofErr w:type="gramStart"/>
            <w:r w:rsidRPr="004466C6">
              <w:rPr>
                <w:spacing w:val="2"/>
                <w:lang w:eastAsia="en-US"/>
              </w:rPr>
              <w:t>в</w:t>
            </w:r>
            <w:proofErr w:type="gramEnd"/>
            <w:r w:rsidRPr="004466C6">
              <w:rPr>
                <w:spacing w:val="2"/>
                <w:lang w:eastAsia="en-US"/>
              </w:rPr>
              <w:t xml:space="preserve"> ________ </w:t>
            </w:r>
            <w:proofErr w:type="gramStart"/>
            <w:r w:rsidRPr="004466C6">
              <w:rPr>
                <w:spacing w:val="2"/>
                <w:lang w:eastAsia="en-US"/>
              </w:rPr>
              <w:t>на</w:t>
            </w:r>
            <w:proofErr w:type="gramEnd"/>
            <w:r w:rsidRPr="004466C6">
              <w:rPr>
                <w:spacing w:val="2"/>
                <w:lang w:eastAsia="en-US"/>
              </w:rPr>
              <w:t xml:space="preserve"> условиях</w:t>
            </w:r>
            <w:r w:rsidRPr="004466C6">
              <w:rPr>
                <w:spacing w:val="2"/>
                <w:lang w:eastAsia="en-US"/>
              </w:rPr>
              <w:br/>
              <w:t>___________________ ИНКОТЕРМС 2010</w:t>
            </w:r>
            <w:r w:rsidRPr="004466C6">
              <w:rPr>
                <w:spacing w:val="2"/>
                <w:lang w:eastAsia="en-US"/>
              </w:rPr>
              <w:br/>
              <w:t xml:space="preserve"> (пункт назначения, </w:t>
            </w:r>
            <w:r w:rsidRPr="004466C6">
              <w:rPr>
                <w:spacing w:val="2"/>
                <w:lang w:val="en-US" w:eastAsia="en-US"/>
              </w:rPr>
              <w:t>DDP</w:t>
            </w:r>
            <w:r w:rsidRPr="004466C6">
              <w:rPr>
                <w:spacing w:val="2"/>
                <w:lang w:eastAsia="en-US"/>
              </w:rPr>
              <w:t>)</w:t>
            </w:r>
            <w:r w:rsidRPr="004466C6">
              <w:rPr>
                <w:spacing w:val="2"/>
                <w:lang w:eastAsia="en-US"/>
              </w:rPr>
              <w:br/>
              <w:t>включая все затраты потенциального поставщика на транспортировку, страхование, уплату таможенных</w:t>
            </w:r>
            <w:r>
              <w:rPr>
                <w:spacing w:val="2"/>
                <w:lang w:eastAsia="en-US"/>
              </w:rPr>
              <w:t xml:space="preserve"> </w:t>
            </w:r>
            <w:r w:rsidRPr="004466C6">
              <w:rPr>
                <w:spacing w:val="2"/>
                <w:lang w:eastAsia="en-US"/>
              </w:rPr>
              <w:t>пошлин, НДС и других налогов, платежей и сборов, и другие расходы.</w:t>
            </w:r>
          </w:p>
          <w:p w:rsidR="00BF7A47" w:rsidRPr="004466C6" w:rsidRDefault="00BF7A47" w:rsidP="00CD3D7E">
            <w:pPr>
              <w:pStyle w:val="ab"/>
              <w:spacing w:before="0" w:after="0" w:line="276" w:lineRule="auto"/>
              <w:jc w:val="both"/>
              <w:textAlignment w:val="baseline"/>
              <w:rPr>
                <w:spacing w:val="2"/>
                <w:lang w:eastAsia="en-US"/>
              </w:rPr>
            </w:pP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Потенциальный поставщик вправе указать другие затраты, в том числе:</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8.1.</w:t>
            </w:r>
          </w:p>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8.2.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r w:rsidR="00BF7A47" w:rsidRPr="004466C6" w:rsidTr="00CD3D7E">
        <w:trPr>
          <w:trHeight w:val="504"/>
        </w:trPr>
        <w:tc>
          <w:tcPr>
            <w:tcW w:w="6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9.</w:t>
            </w:r>
          </w:p>
        </w:tc>
        <w:tc>
          <w:tcPr>
            <w:tcW w:w="60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pStyle w:val="ab"/>
              <w:spacing w:before="0" w:after="0" w:line="276" w:lineRule="auto"/>
              <w:jc w:val="both"/>
              <w:textAlignment w:val="baseline"/>
              <w:rPr>
                <w:spacing w:val="2"/>
                <w:lang w:eastAsia="en-US"/>
              </w:rPr>
            </w:pPr>
            <w:r w:rsidRPr="004466C6">
              <w:rPr>
                <w:spacing w:val="2"/>
                <w:lang w:eastAsia="en-US"/>
              </w:rPr>
              <w:t>Размер скидки, в случае ее предоставления</w:t>
            </w:r>
            <w:r w:rsidRPr="004466C6">
              <w:rPr>
                <w:spacing w:val="2"/>
                <w:lang w:eastAsia="en-US"/>
              </w:rPr>
              <w:br/>
              <w:t>9.1.</w:t>
            </w:r>
            <w:r w:rsidRPr="004466C6">
              <w:rPr>
                <w:spacing w:val="2"/>
                <w:lang w:eastAsia="en-US"/>
              </w:rPr>
              <w:br/>
              <w:t>9.2.</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BF7A47" w:rsidRPr="004466C6" w:rsidRDefault="00BF7A47" w:rsidP="00CD3D7E">
            <w:pPr>
              <w:spacing w:line="276" w:lineRule="auto"/>
              <w:jc w:val="both"/>
              <w:rPr>
                <w:rFonts w:eastAsiaTheme="minorHAnsi"/>
                <w:lang w:eastAsia="en-US"/>
              </w:rPr>
            </w:pPr>
          </w:p>
        </w:tc>
      </w:tr>
    </w:tbl>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                       __________________________________</w:t>
      </w:r>
      <w:r w:rsidRPr="004466C6">
        <w:rPr>
          <w:spacing w:val="2"/>
        </w:rPr>
        <w:br/>
        <w:t xml:space="preserve">           Подпись, дата                     должность, фамилия, имя, отчество</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ab/>
      </w:r>
      <w:r w:rsidRPr="004466C6">
        <w:rPr>
          <w:spacing w:val="2"/>
        </w:rPr>
        <w:tab/>
      </w:r>
      <w:r w:rsidRPr="004466C6">
        <w:rPr>
          <w:spacing w:val="2"/>
        </w:rPr>
        <w:tab/>
      </w:r>
      <w:r w:rsidRPr="004466C6">
        <w:rPr>
          <w:spacing w:val="2"/>
        </w:rPr>
        <w:tab/>
      </w:r>
      <w:r w:rsidRPr="004466C6">
        <w:rPr>
          <w:spacing w:val="2"/>
        </w:rPr>
        <w:tab/>
      </w:r>
      <w:r w:rsidRPr="004466C6">
        <w:rPr>
          <w:spacing w:val="2"/>
        </w:rPr>
        <w:tab/>
        <w:t>(при его наличии)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w:t>
      </w:r>
    </w:p>
    <w:p w:rsidR="00BF7A47" w:rsidRDefault="00BF7A47" w:rsidP="00BF7A47">
      <w:pPr>
        <w:ind w:left="5664" w:firstLine="708"/>
        <w:jc w:val="both"/>
        <w:rPr>
          <w:rStyle w:val="s0"/>
        </w:rPr>
      </w:pPr>
      <w:r w:rsidRPr="004466C6">
        <w:rPr>
          <w:rStyle w:val="s0"/>
        </w:rPr>
        <w:br w:type="page"/>
      </w:r>
    </w:p>
    <w:p w:rsidR="00BF7A47" w:rsidRPr="004466C6" w:rsidRDefault="00BF7A47" w:rsidP="00BF7A47">
      <w:pPr>
        <w:ind w:left="5664" w:firstLine="708"/>
        <w:jc w:val="both"/>
      </w:pPr>
      <w:r w:rsidRPr="004466C6">
        <w:rPr>
          <w:rStyle w:val="s0"/>
        </w:rPr>
        <w:lastRenderedPageBreak/>
        <w:t>Приложение 7</w:t>
      </w:r>
    </w:p>
    <w:p w:rsidR="00BF7A47" w:rsidRPr="004466C6" w:rsidRDefault="00BF7A47" w:rsidP="00BF7A47">
      <w:pPr>
        <w:ind w:left="5664" w:firstLine="708"/>
        <w:jc w:val="both"/>
      </w:pPr>
      <w:r w:rsidRPr="004466C6">
        <w:rPr>
          <w:rStyle w:val="s0"/>
        </w:rPr>
        <w:t xml:space="preserve">к тендерной документации  </w:t>
      </w:r>
    </w:p>
    <w:p w:rsidR="00BF7A47" w:rsidRDefault="00BF7A47" w:rsidP="00BF7A47">
      <w:pPr>
        <w:jc w:val="both"/>
        <w:rPr>
          <w:rStyle w:val="s1"/>
        </w:rPr>
      </w:pP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Банковская гарантия</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банка 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и реквизиты банка)</w:t>
      </w:r>
    </w:p>
    <w:p w:rsidR="00BF7A47" w:rsidRPr="004466C6" w:rsidRDefault="00BF7A47" w:rsidP="00BF7A47">
      <w:pPr>
        <w:jc w:val="both"/>
        <w:rPr>
          <w:spacing w:val="2"/>
        </w:rPr>
      </w:pPr>
      <w:r w:rsidRPr="004466C6">
        <w:rPr>
          <w:spacing w:val="2"/>
        </w:rPr>
        <w:t>Кому ______________________________________________________________</w:t>
      </w:r>
    </w:p>
    <w:p w:rsidR="00BF7A47" w:rsidRPr="004466C6" w:rsidRDefault="00BF7A47" w:rsidP="00BF7A47">
      <w:pPr>
        <w:ind w:firstLine="709"/>
        <w:jc w:val="both"/>
        <w:rPr>
          <w:spacing w:val="2"/>
        </w:rPr>
      </w:pPr>
      <w:r w:rsidRPr="004466C6">
        <w:rPr>
          <w:spacing w:val="2"/>
        </w:rPr>
        <w:t>(наименование и реквизиты заказчика, организатора закупа)</w:t>
      </w:r>
    </w:p>
    <w:p w:rsidR="00BF7A47"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8F2847" w:rsidRDefault="00BF7A47" w:rsidP="00BF7A47"/>
    <w:p w:rsidR="00BF7A47" w:rsidRPr="004466C6"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r w:rsidRPr="004466C6">
        <w:rPr>
          <w:rFonts w:ascii="Times New Roman" w:hAnsi="Times New Roman"/>
          <w:b w:val="0"/>
          <w:bCs w:val="0"/>
          <w:sz w:val="24"/>
          <w:szCs w:val="24"/>
        </w:rPr>
        <w:t>Гарантийное обязательство № ____</w:t>
      </w:r>
    </w:p>
    <w:p w:rsidR="00BF7A47" w:rsidRDefault="00BF7A47" w:rsidP="00BF7A47">
      <w:pPr>
        <w:pStyle w:val="3"/>
        <w:shd w:val="clear" w:color="auto" w:fill="FFFFFF"/>
        <w:spacing w:before="0"/>
        <w:ind w:firstLine="709"/>
        <w:jc w:val="both"/>
        <w:textAlignment w:val="baseline"/>
        <w:rPr>
          <w:rFonts w:ascii="Times New Roman" w:hAnsi="Times New Roman"/>
          <w:b w:val="0"/>
          <w:bCs w:val="0"/>
          <w:sz w:val="24"/>
          <w:szCs w:val="24"/>
        </w:rPr>
      </w:pPr>
    </w:p>
    <w:p w:rsidR="00BF7A47" w:rsidRPr="004466C6" w:rsidRDefault="00BF7A47" w:rsidP="00BF7A47">
      <w:pPr>
        <w:pStyle w:val="ab"/>
        <w:shd w:val="clear" w:color="auto" w:fill="FFFFFF"/>
        <w:spacing w:before="0" w:after="0"/>
        <w:jc w:val="both"/>
        <w:textAlignment w:val="baseline"/>
        <w:rPr>
          <w:spacing w:val="2"/>
        </w:rPr>
      </w:pPr>
      <w:r w:rsidRPr="004466C6">
        <w:rPr>
          <w:spacing w:val="2"/>
        </w:rPr>
        <w:t xml:space="preserve">__________________                                                 «____» ___________ _____ </w:t>
      </w:r>
      <w:proofErr w:type="gramStart"/>
      <w:r w:rsidRPr="004466C6">
        <w:rPr>
          <w:spacing w:val="2"/>
        </w:rPr>
        <w:t>г</w:t>
      </w:r>
      <w:proofErr w:type="gramEnd"/>
      <w:r w:rsidRPr="004466C6">
        <w:rPr>
          <w:spacing w:val="2"/>
        </w:rPr>
        <w:t>.</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 xml:space="preserve">  (местонахождение)</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Мы были проинформированы,</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что _______________________________________________________________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потенциального поставщика)</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в дальнейшем «Поставщик», принимает участие в тендере по закупке ___________________________________________________________________, организованном 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proofErr w:type="gramStart"/>
      <w:r w:rsidRPr="004466C6">
        <w:rPr>
          <w:spacing w:val="2"/>
        </w:rPr>
        <w:t>(наименование заказчика, организатора закупа</w:t>
      </w:r>
      <w:proofErr w:type="gramEnd"/>
    </w:p>
    <w:p w:rsidR="00BF7A47" w:rsidRPr="004466C6" w:rsidRDefault="00BF7A47" w:rsidP="00BF7A47">
      <w:pPr>
        <w:pStyle w:val="ab"/>
        <w:shd w:val="clear" w:color="auto" w:fill="FFFFFF"/>
        <w:spacing w:before="0" w:after="0"/>
        <w:jc w:val="both"/>
        <w:textAlignment w:val="baseline"/>
        <w:rPr>
          <w:spacing w:val="2"/>
        </w:rPr>
      </w:pPr>
      <w:r w:rsidRPr="004466C6">
        <w:rPr>
          <w:spacing w:val="2"/>
        </w:rPr>
        <w:t>и готов осуществить поставку (оказать услугу)________________________ на общую сумму ________________ тенге.</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(наименование и объем товаров, работ и услуг) (прописью)</w:t>
      </w:r>
    </w:p>
    <w:p w:rsidR="00BF7A47" w:rsidRPr="004466C6" w:rsidRDefault="00BF7A47" w:rsidP="00BF7A47">
      <w:pPr>
        <w:pStyle w:val="ab"/>
        <w:shd w:val="clear" w:color="auto" w:fill="FFFFFF"/>
        <w:spacing w:before="0" w:after="0"/>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Тендерной документацией от «___» _________ _______ г.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В связи с этим, мы ________________________ настоящим берем на себя</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банка)</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безотзывное обязательство выплатить Вам по Вашему требованию сумму,</w:t>
      </w:r>
      <w:r w:rsidRPr="004466C6">
        <w:rPr>
          <w:spacing w:val="2"/>
        </w:rPr>
        <w:br/>
        <w:t>равную ____________________________________________________________</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(сумма в цифрах и прописью)</w:t>
      </w:r>
    </w:p>
    <w:p w:rsidR="00BF7A47" w:rsidRPr="004466C6" w:rsidRDefault="00BF7A47" w:rsidP="00BF7A47">
      <w:pPr>
        <w:pStyle w:val="ab"/>
        <w:shd w:val="clear" w:color="auto" w:fill="FFFFFF"/>
        <w:spacing w:before="0" w:after="0"/>
        <w:jc w:val="both"/>
        <w:textAlignment w:val="baseline"/>
        <w:rPr>
          <w:spacing w:val="2"/>
        </w:rPr>
      </w:pPr>
      <w:r w:rsidRPr="004466C6">
        <w:rPr>
          <w:spacing w:val="2"/>
        </w:rPr>
        <w:t>по получении Вашего письменного требования на оплату, а также письменного подтверждения того, что Поставщик:</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1)</w:t>
      </w:r>
      <w:r w:rsidRPr="004466C6">
        <w:rPr>
          <w:spacing w:val="2"/>
        </w:rPr>
        <w:tab/>
        <w:t>отозвал или изменил тендерную заявку после истечения окончательного срока приема тендерных заявок;</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2)</w:t>
      </w:r>
      <w:r w:rsidRPr="004466C6">
        <w:rPr>
          <w:spacing w:val="2"/>
        </w:rPr>
        <w:tab/>
        <w:t>победитель уклонился от заключения договора закупа после признания победителем тендера;</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3)</w:t>
      </w:r>
      <w:r w:rsidRPr="004466C6">
        <w:rPr>
          <w:spacing w:val="2"/>
        </w:rPr>
        <w:tab/>
        <w:t>победитель не внес либо несвоевременно внес гарантийное обеспечение договора закупа</w:t>
      </w:r>
      <w:r w:rsidRPr="004466C6">
        <w:rPr>
          <w:spacing w:val="2"/>
          <w:lang w:val="kk-KZ"/>
        </w:rPr>
        <w:t xml:space="preserve"> или договора на оказание фармацевтических услуг</w:t>
      </w:r>
      <w:r w:rsidRPr="004466C6">
        <w:rPr>
          <w:spacing w:val="2"/>
        </w:rPr>
        <w:t>.</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Данная гарантия вступает в силу со дня вскрытия конвертов с тендерными заявками.</w:t>
      </w:r>
    </w:p>
    <w:p w:rsidR="00BF7A47" w:rsidRPr="000B47C6" w:rsidRDefault="00BF7A47" w:rsidP="00BF7A47">
      <w:pPr>
        <w:pStyle w:val="ab"/>
        <w:shd w:val="clear" w:color="auto" w:fill="FFFFFF"/>
        <w:spacing w:before="0" w:after="0"/>
        <w:ind w:firstLine="709"/>
        <w:jc w:val="both"/>
        <w:textAlignment w:val="baseline"/>
        <w:rPr>
          <w:spacing w:val="2"/>
          <w:sz w:val="25"/>
          <w:szCs w:val="25"/>
        </w:rPr>
      </w:pPr>
      <w:r w:rsidRPr="000B47C6">
        <w:rPr>
          <w:spacing w:val="2"/>
          <w:sz w:val="25"/>
          <w:szCs w:val="25"/>
        </w:rPr>
        <w:t>Данная гарантия действует до окончательного срока действия тендерной заявки Поставщика на участие в тендере. Если срок действия тендерной заявки продлен, то данное гарантийное обязательство продлевается на такой же срок.</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bCs/>
          <w:spacing w:val="2"/>
          <w:bdr w:val="none" w:sz="0" w:space="0" w:color="auto" w:frame="1"/>
        </w:rPr>
        <w:t>Подпись гаранта                                                                       Дата и адрес</w:t>
      </w:r>
    </w:p>
    <w:p w:rsidR="00BF7A47" w:rsidRPr="004466C6" w:rsidRDefault="00BF7A47" w:rsidP="00BF7A47">
      <w:pPr>
        <w:pStyle w:val="ab"/>
        <w:shd w:val="clear" w:color="auto" w:fill="FFFFFF"/>
        <w:spacing w:before="0" w:after="0"/>
        <w:ind w:firstLine="709"/>
        <w:jc w:val="both"/>
        <w:textAlignment w:val="baseline"/>
        <w:rPr>
          <w:bCs/>
          <w:spacing w:val="2"/>
          <w:bdr w:val="none" w:sz="0" w:space="0" w:color="auto" w:frame="1"/>
        </w:rPr>
      </w:pPr>
      <w:r w:rsidRPr="004466C6">
        <w:rPr>
          <w:bCs/>
          <w:spacing w:val="2"/>
          <w:bdr w:val="none" w:sz="0" w:space="0" w:color="auto" w:frame="1"/>
        </w:rPr>
        <w:t>Печать</w:t>
      </w:r>
    </w:p>
    <w:p w:rsidR="00BF7A47" w:rsidRPr="004466C6" w:rsidRDefault="00BF7A47" w:rsidP="00BF7A47">
      <w:pPr>
        <w:pStyle w:val="ab"/>
        <w:shd w:val="clear" w:color="auto" w:fill="FFFFFF"/>
        <w:spacing w:before="0" w:after="0"/>
        <w:ind w:firstLine="709"/>
        <w:jc w:val="both"/>
        <w:textAlignment w:val="baseline"/>
        <w:rPr>
          <w:rStyle w:val="s0"/>
          <w:szCs w:val="24"/>
        </w:rPr>
      </w:pPr>
      <w:r w:rsidRPr="004466C6">
        <w:rPr>
          <w:bCs/>
          <w:spacing w:val="2"/>
          <w:bdr w:val="none" w:sz="0" w:space="0" w:color="auto" w:frame="1"/>
        </w:rPr>
        <w:t>(при наличии)</w:t>
      </w:r>
      <w:bookmarkStart w:id="11" w:name="SUB6"/>
      <w:bookmarkEnd w:id="11"/>
    </w:p>
    <w:p w:rsidR="00BF7A47" w:rsidRPr="004466C6" w:rsidRDefault="00BF7A47" w:rsidP="00BF7A47">
      <w:pPr>
        <w:ind w:left="4956" w:firstLine="708"/>
        <w:jc w:val="both"/>
      </w:pPr>
      <w:bookmarkStart w:id="12" w:name="SUB61"/>
      <w:bookmarkEnd w:id="12"/>
      <w:r w:rsidRPr="004466C6">
        <w:rPr>
          <w:rStyle w:val="s0"/>
        </w:rPr>
        <w:t xml:space="preserve">Приложение </w:t>
      </w:r>
      <w:r>
        <w:rPr>
          <w:rStyle w:val="s0"/>
        </w:rPr>
        <w:t>8</w:t>
      </w:r>
    </w:p>
    <w:p w:rsidR="00BF7A47" w:rsidRPr="004466C6" w:rsidRDefault="00BF7A47" w:rsidP="00BF7A47">
      <w:pPr>
        <w:autoSpaceDE w:val="0"/>
        <w:autoSpaceDN w:val="0"/>
        <w:ind w:left="4956" w:firstLine="708"/>
        <w:jc w:val="both"/>
        <w:rPr>
          <w:rStyle w:val="s0"/>
        </w:rPr>
      </w:pPr>
      <w:r w:rsidRPr="004466C6">
        <w:rPr>
          <w:rStyle w:val="s0"/>
        </w:rPr>
        <w:lastRenderedPageBreak/>
        <w:t xml:space="preserve">к тендерной документации  </w:t>
      </w:r>
    </w:p>
    <w:p w:rsidR="00BF7A47" w:rsidRPr="004466C6" w:rsidRDefault="00BF7A47" w:rsidP="00BF7A47">
      <w:pPr>
        <w:jc w:val="both"/>
        <w:rPr>
          <w:rStyle w:val="s0"/>
          <w:lang w:val="kk-KZ"/>
        </w:rPr>
      </w:pPr>
    </w:p>
    <w:p w:rsidR="00BF7A47" w:rsidRPr="004466C6" w:rsidRDefault="00BF7A47" w:rsidP="00BF7A47">
      <w:pPr>
        <w:autoSpaceDE w:val="0"/>
        <w:autoSpaceDN w:val="0"/>
        <w:ind w:firstLine="425"/>
        <w:jc w:val="both"/>
        <w:rPr>
          <w:rStyle w:val="s1"/>
        </w:rPr>
      </w:pPr>
    </w:p>
    <w:p w:rsidR="00BF7A47" w:rsidRPr="004466C6" w:rsidRDefault="00BF7A47" w:rsidP="00BF7A47">
      <w:pPr>
        <w:pStyle w:val="ab"/>
        <w:shd w:val="clear" w:color="auto" w:fill="FFFFFF"/>
        <w:spacing w:before="0" w:after="0"/>
        <w:jc w:val="center"/>
        <w:textAlignment w:val="baseline"/>
        <w:rPr>
          <w:b/>
          <w:bCs/>
          <w:spacing w:val="2"/>
          <w:bdr w:val="none" w:sz="0" w:space="0" w:color="auto" w:frame="1"/>
        </w:rPr>
      </w:pPr>
      <w:bookmarkStart w:id="13" w:name="z477"/>
      <w:bookmarkStart w:id="14" w:name="z731"/>
      <w:r w:rsidRPr="004466C6">
        <w:rPr>
          <w:b/>
          <w:bCs/>
          <w:spacing w:val="2"/>
          <w:bdr w:val="none" w:sz="0" w:space="0" w:color="auto" w:frame="1"/>
        </w:rPr>
        <w:t>Типовой договор закупа</w:t>
      </w:r>
    </w:p>
    <w:p w:rsidR="00BF7A47" w:rsidRPr="004466C6" w:rsidRDefault="00BF7A47" w:rsidP="00BF7A47">
      <w:pPr>
        <w:pStyle w:val="ab"/>
        <w:shd w:val="clear" w:color="auto" w:fill="FFFFFF"/>
        <w:spacing w:before="0" w:after="0"/>
        <w:jc w:val="both"/>
        <w:textAlignment w:val="baseline"/>
        <w:rPr>
          <w:spacing w:val="2"/>
        </w:rPr>
      </w:pP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____________________                          </w:t>
      </w:r>
      <w:r w:rsidRPr="004466C6">
        <w:rPr>
          <w:color w:val="000000"/>
        </w:rPr>
        <w:tab/>
      </w:r>
      <w:r w:rsidRPr="004466C6">
        <w:rPr>
          <w:color w:val="000000"/>
        </w:rPr>
        <w:tab/>
      </w:r>
      <w:r w:rsidRPr="004466C6">
        <w:rPr>
          <w:color w:val="000000"/>
        </w:rPr>
        <w:tab/>
      </w:r>
      <w:r w:rsidRPr="004466C6">
        <w:rPr>
          <w:color w:val="000000"/>
        </w:rPr>
        <w:tab/>
        <w:t xml:space="preserve">«___» __________ _____ </w:t>
      </w:r>
      <w:proofErr w:type="gramStart"/>
      <w:r w:rsidRPr="004466C6">
        <w:rPr>
          <w:color w:val="000000"/>
        </w:rPr>
        <w:t>г</w:t>
      </w:r>
      <w:proofErr w:type="gramEnd"/>
      <w:r w:rsidRPr="004466C6">
        <w:rPr>
          <w:color w:val="000000"/>
        </w:rPr>
        <w:t>.</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    (Местонахождение)</w:t>
      </w:r>
      <w:r w:rsidRPr="004466C6">
        <w:rPr>
          <w:color w:val="000000"/>
        </w:rPr>
        <w:br/>
        <w:t xml:space="preserve">________________________________________________, </w:t>
      </w:r>
      <w:proofErr w:type="gramStart"/>
      <w:r w:rsidRPr="004466C6">
        <w:rPr>
          <w:color w:val="000000"/>
        </w:rPr>
        <w:t>именуемый</w:t>
      </w:r>
      <w:proofErr w:type="gramEnd"/>
      <w:r w:rsidRPr="004466C6">
        <w:rPr>
          <w:color w:val="000000"/>
        </w:rPr>
        <w:t xml:space="preserve"> (</w:t>
      </w:r>
      <w:proofErr w:type="spellStart"/>
      <w:r w:rsidRPr="004466C6">
        <w:rPr>
          <w:color w:val="000000"/>
        </w:rPr>
        <w:t>ое</w:t>
      </w:r>
      <w:proofErr w:type="spellEnd"/>
      <w:r w:rsidRPr="004466C6">
        <w:rPr>
          <w:color w:val="000000"/>
        </w:rPr>
        <w:t>) (</w:t>
      </w:r>
      <w:proofErr w:type="spellStart"/>
      <w:r w:rsidRPr="004466C6">
        <w:rPr>
          <w:color w:val="000000"/>
        </w:rPr>
        <w:t>ая</w:t>
      </w:r>
      <w:proofErr w:type="spellEnd"/>
      <w:r w:rsidRPr="004466C6">
        <w:rPr>
          <w:color w:val="000000"/>
        </w:rPr>
        <w:t>)</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(полное наименование Заказчика)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в дальнейшем – «Заказчик», в лице 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___________________________________________________________________,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должность, фамилия, имя, отчество (при его наличии) уполномоченного лица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с одной стороны, и 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(полное наименование Поставщика – победителя тендера)</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________________________________, именуемый (</w:t>
      </w:r>
      <w:proofErr w:type="spellStart"/>
      <w:r w:rsidRPr="004466C6">
        <w:rPr>
          <w:color w:val="000000"/>
        </w:rPr>
        <w:t>ое</w:t>
      </w:r>
      <w:proofErr w:type="spellEnd"/>
      <w:r w:rsidRPr="004466C6">
        <w:rPr>
          <w:color w:val="000000"/>
        </w:rPr>
        <w:t>) (</w:t>
      </w:r>
      <w:proofErr w:type="spellStart"/>
      <w:r w:rsidRPr="004466C6">
        <w:rPr>
          <w:color w:val="000000"/>
        </w:rPr>
        <w:t>ая</w:t>
      </w:r>
      <w:proofErr w:type="spellEnd"/>
      <w:r w:rsidRPr="004466C6">
        <w:rPr>
          <w:color w:val="000000"/>
        </w:rPr>
        <w:t>) в дальнейшем – «Поставщик»,</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в лице _____________________________________________________________,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 xml:space="preserve">                        должность, фамилия, имя, отчество (при его наличии) уполномоченного лица, действующего на основании _____________________,</w:t>
      </w:r>
    </w:p>
    <w:p w:rsidR="00BF7A47" w:rsidRPr="004466C6" w:rsidRDefault="00BF7A47" w:rsidP="00BF7A47">
      <w:pPr>
        <w:pStyle w:val="ab"/>
        <w:shd w:val="clear" w:color="auto" w:fill="FFFFFF"/>
        <w:spacing w:before="0" w:after="0"/>
        <w:jc w:val="both"/>
        <w:textAlignment w:val="baseline"/>
        <w:rPr>
          <w:color w:val="000000"/>
        </w:rPr>
      </w:pPr>
      <w:r w:rsidRPr="004466C6">
        <w:rPr>
          <w:color w:val="000000"/>
        </w:rPr>
        <w:t>(устава, положения)</w:t>
      </w:r>
    </w:p>
    <w:p w:rsidR="00BF7A47" w:rsidRPr="004466C6" w:rsidRDefault="00BF7A47" w:rsidP="00BF7A47">
      <w:pPr>
        <w:pStyle w:val="ab"/>
        <w:shd w:val="clear" w:color="auto" w:fill="FFFFFF"/>
        <w:spacing w:before="0" w:after="0"/>
        <w:jc w:val="both"/>
        <w:textAlignment w:val="baseline"/>
        <w:rPr>
          <w:color w:val="000000"/>
        </w:rPr>
      </w:pPr>
      <w:proofErr w:type="gramStart"/>
      <w:r w:rsidRPr="004466C6">
        <w:rPr>
          <w:color w:val="000000"/>
        </w:rPr>
        <w:t>с другой стороны, на основании Правил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утвержденных постановлением Правительства Республики Казахстан от 30 октября 2009 года № 1729 и протокола об итогах закупа способом ______________________ по закупу ____, прошедшего в</w:t>
      </w:r>
      <w:proofErr w:type="gramEnd"/>
      <w:r w:rsidRPr="004466C6">
        <w:rPr>
          <w:color w:val="000000"/>
        </w:rPr>
        <w:t xml:space="preserve"> году _____ № _______ от «___» __________ _____ года заключили настоящий Договор закупа (далее – Договор) и пришли к соглашению о нижеследующем:</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proofErr w:type="gramStart"/>
      <w:r w:rsidRPr="004466C6">
        <w:rPr>
          <w:color w:val="000000"/>
        </w:rPr>
        <w:t>Поставщик обязуется поставить товар в соответствии с условиями Договора, в количестве и качестве, определенных в приложениях к настоящему Договору, а Заказчик принять его и оплатить в соответствии с условиями Договора.</w:t>
      </w:r>
      <w:bookmarkStart w:id="15" w:name="z478"/>
      <w:bookmarkEnd w:id="15"/>
      <w:proofErr w:type="gramEnd"/>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Общая стоимость товаров составляет (сумма цифрами и прописью) (далее – общая сумма договора).</w:t>
      </w:r>
      <w:bookmarkStart w:id="16" w:name="z479"/>
      <w:bookmarkEnd w:id="1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В данном Договоре нижеперечисленные понятия будут иметь следующее толкование:</w:t>
      </w:r>
      <w:bookmarkStart w:id="17" w:name="z480"/>
      <w:bookmarkEnd w:id="17"/>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proofErr w:type="gramStart"/>
      <w:r w:rsidRPr="004466C6">
        <w:rPr>
          <w:color w:val="000000"/>
        </w:rPr>
        <w:t>Договор – гражданско-правовой договор, заключенный между Заказчиком и Поставщиком в соответствии с Правилами организации и проведения закупа лекарственных средств, профилактических (иммунобиологических, диагностических, дезинфицирующих) препаратов, изделий медицинского назначения и медицинской техники,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 и иными нормативными правовыми актами Республики Казахстан, зафиксированный в письменной форме, подписанный сторонами</w:t>
      </w:r>
      <w:proofErr w:type="gramEnd"/>
      <w:r w:rsidRPr="004466C6">
        <w:rPr>
          <w:color w:val="000000"/>
        </w:rPr>
        <w:t xml:space="preserve"> со всеми приложениями и дополнениями к нему, а также со всей документацией, на которую в договоре есть ссылки;</w:t>
      </w:r>
      <w:bookmarkStart w:id="18" w:name="z481"/>
      <w:bookmarkEnd w:id="18"/>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t>цена Договора означает цену, которая должна быть выплачена Заказчиком Поставщику в рамках Договора за полное выполнение своих договорных обязательств;</w:t>
      </w:r>
      <w:bookmarkStart w:id="19" w:name="z482"/>
      <w:bookmarkEnd w:id="19"/>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t>товары - товары и сопутствующие услуги, которые Поставщик должен поставить Заказчику в рамках Договора;</w:t>
      </w:r>
      <w:bookmarkStart w:id="20" w:name="z483"/>
      <w:bookmarkEnd w:id="20"/>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proofErr w:type="gramStart"/>
      <w:r w:rsidRPr="004466C6">
        <w:rPr>
          <w:color w:val="000000"/>
        </w:rPr>
        <w:t>сопутствующие услуги - услуги, обеспечивающие поставку товаров, такие, например, как транспортировка и страхование, и любые другие вспомогательные услуги, включающие, например, монтаж, пуск, оказание технического содействия, обучение и другие подобного рода обязанности Поставщика, предусмотренные данным Договором;</w:t>
      </w:r>
      <w:bookmarkStart w:id="21" w:name="z484"/>
      <w:bookmarkEnd w:id="21"/>
      <w:proofErr w:type="gramEnd"/>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lang w:val="en-US"/>
        </w:rPr>
      </w:pPr>
      <w:r w:rsidRPr="004466C6">
        <w:rPr>
          <w:color w:val="000000"/>
        </w:rPr>
        <w:t>Заказчик</w:t>
      </w:r>
      <w:r w:rsidRPr="004466C6">
        <w:rPr>
          <w:color w:val="000000"/>
          <w:lang w:val="en-US"/>
        </w:rPr>
        <w:t xml:space="preserve"> – </w:t>
      </w:r>
      <w:r w:rsidRPr="004466C6">
        <w:rPr>
          <w:color w:val="000000"/>
        </w:rPr>
        <w:t>Корпоративный</w:t>
      </w:r>
      <w:r w:rsidRPr="004466C6">
        <w:rPr>
          <w:color w:val="000000"/>
          <w:lang w:val="en-US"/>
        </w:rPr>
        <w:t xml:space="preserve"> </w:t>
      </w:r>
      <w:r w:rsidRPr="004466C6">
        <w:rPr>
          <w:color w:val="000000"/>
        </w:rPr>
        <w:t>фонд</w:t>
      </w:r>
      <w:r w:rsidRPr="004466C6">
        <w:rPr>
          <w:color w:val="000000"/>
          <w:lang w:val="en-US"/>
        </w:rPr>
        <w:t xml:space="preserve"> «University Medical Center»;</w:t>
      </w:r>
      <w:bookmarkStart w:id="22" w:name="z485"/>
      <w:bookmarkEnd w:id="22"/>
    </w:p>
    <w:p w:rsidR="00BF7A47" w:rsidRPr="004466C6" w:rsidRDefault="00BF7A47" w:rsidP="00BF7A47">
      <w:pPr>
        <w:pStyle w:val="ab"/>
        <w:numPr>
          <w:ilvl w:val="0"/>
          <w:numId w:val="18"/>
        </w:numPr>
        <w:shd w:val="clear" w:color="auto" w:fill="FFFFFF"/>
        <w:spacing w:before="0" w:after="0"/>
        <w:ind w:left="0" w:firstLine="709"/>
        <w:jc w:val="both"/>
        <w:textAlignment w:val="baseline"/>
        <w:rPr>
          <w:color w:val="000000"/>
        </w:rPr>
      </w:pPr>
      <w:r w:rsidRPr="004466C6">
        <w:rPr>
          <w:color w:val="000000"/>
        </w:rPr>
        <w:lastRenderedPageBreak/>
        <w:t>Поставщик - физическое или юридическое лицо, выступающее в качестве контрагента Заказчика в заключенном с ним Договоре о закупе и осуществляющее поставку товаров, указанных в условиях Договора.</w:t>
      </w:r>
      <w:bookmarkStart w:id="23" w:name="z486"/>
      <w:bookmarkEnd w:id="2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Перечисленные ниже документы и условия, оговоренные в них, образуют данный Договор и считаются его неотъемлемой частью, а именно:</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24" w:name="z487"/>
      <w:bookmarkEnd w:id="24"/>
      <w:r w:rsidRPr="004466C6">
        <w:rPr>
          <w:color w:val="000000"/>
        </w:rPr>
        <w:t>настоящий Договор;</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25" w:name="z488"/>
      <w:bookmarkEnd w:id="25"/>
      <w:r w:rsidRPr="004466C6">
        <w:rPr>
          <w:color w:val="000000"/>
        </w:rPr>
        <w:t>перечень закупаемых товаров – Приложение к настоящему Договору, содержащий описание и характеристики закупаемого товара, количество, цену за единицу, график поставки, место поставки по каждой позиции;</w:t>
      </w:r>
    </w:p>
    <w:p w:rsidR="00BF7A47" w:rsidRPr="004466C6" w:rsidRDefault="00BF7A47" w:rsidP="00BF7A47">
      <w:pPr>
        <w:pStyle w:val="ab"/>
        <w:numPr>
          <w:ilvl w:val="0"/>
          <w:numId w:val="19"/>
        </w:numPr>
        <w:shd w:val="clear" w:color="auto" w:fill="FFFFFF"/>
        <w:spacing w:before="0" w:after="0"/>
        <w:ind w:left="0" w:firstLine="709"/>
        <w:jc w:val="both"/>
        <w:textAlignment w:val="baseline"/>
        <w:rPr>
          <w:color w:val="000000"/>
        </w:rPr>
      </w:pPr>
      <w:bookmarkStart w:id="26" w:name="z489"/>
      <w:bookmarkEnd w:id="26"/>
      <w:r w:rsidRPr="004466C6">
        <w:rPr>
          <w:color w:val="000000"/>
        </w:rPr>
        <w:t>обеспечение исполнения Договора (данный подпункт указывается, если в тендерной документации предусматривается внесение обеспечения исполнения Договора).</w:t>
      </w:r>
      <w:bookmarkStart w:id="27" w:name="z491"/>
      <w:bookmarkEnd w:id="2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Форма оплаты: перечисление</w:t>
      </w:r>
      <w:bookmarkStart w:id="28" w:name="z492"/>
      <w:bookmarkEnd w:id="28"/>
      <w:r w:rsidRPr="004466C6">
        <w:rPr>
          <w:color w:val="000000"/>
        </w:rPr>
        <w:t xml:space="preserve"> на расчетный счет Поставщика.</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 xml:space="preserve">Сроки выплат: по факту поставки Товаров, в течение 30 (тридцати) календарных дней. </w:t>
      </w:r>
      <w:bookmarkStart w:id="29" w:name="z493"/>
      <w:bookmarkEnd w:id="2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Необходимые документы, предшествующие оплате:</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счет-фактура;</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накладная;</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акт приема-передачи;</w:t>
      </w:r>
    </w:p>
    <w:p w:rsidR="00BF7A47" w:rsidRPr="004466C6" w:rsidRDefault="00BF7A47" w:rsidP="00BF7A47">
      <w:pPr>
        <w:pStyle w:val="ab"/>
        <w:numPr>
          <w:ilvl w:val="0"/>
          <w:numId w:val="20"/>
        </w:numPr>
        <w:shd w:val="clear" w:color="auto" w:fill="FFFFFF"/>
        <w:spacing w:before="0" w:after="0"/>
        <w:jc w:val="both"/>
        <w:textAlignment w:val="baseline"/>
        <w:rPr>
          <w:color w:val="000000"/>
        </w:rPr>
      </w:pPr>
      <w:r w:rsidRPr="004466C6">
        <w:rPr>
          <w:color w:val="000000"/>
        </w:rPr>
        <w:t xml:space="preserve">      копия регистрационного удостоверения (при необходимости); </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bookmarkStart w:id="30" w:name="z494"/>
      <w:bookmarkEnd w:id="30"/>
      <w:r w:rsidRPr="004466C6">
        <w:rPr>
          <w:color w:val="000000"/>
        </w:rPr>
        <w:t>Товары, поставляемые в рамках данного Договора, должны соответствовать или быть выше стандартов, указанных в технической спецификации.</w:t>
      </w:r>
      <w:bookmarkStart w:id="31" w:name="z495"/>
      <w:bookmarkEnd w:id="3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представляться этому персоналу конфиденциально и в той мере, насколько это необходимо для выполнения договорных обязательств.</w:t>
      </w:r>
      <w:bookmarkStart w:id="32" w:name="z496"/>
      <w:bookmarkEnd w:id="3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w:t>
      </w:r>
      <w:bookmarkStart w:id="33" w:name="z497"/>
      <w:bookmarkEnd w:id="3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должен обеспечить упаковку товаров, способную предотвратить их от повреждения или порчи во время перевозки к конечному пункту назначения, указанному в приложении 1 к тендерной документации.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w:t>
      </w:r>
      <w:bookmarkStart w:id="34" w:name="z498"/>
      <w:bookmarkEnd w:id="3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Упаковка и маркировка ящиков, а также документация внутри и вне ее должны строго соответствовать специальным требованиям, определенным Заказчиком.</w:t>
      </w:r>
      <w:bookmarkStart w:id="35" w:name="z499"/>
      <w:bookmarkEnd w:id="3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Поставка товаров осуществляется Поставщиком в соответствии с условиями Заказчика, оговоренными в перечне закупаемых товаров.</w:t>
      </w:r>
      <w:bookmarkStart w:id="36" w:name="z500"/>
      <w:bookmarkEnd w:id="3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должен поставить товары до пункта назначения, указанного в приложении 1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bookmarkStart w:id="37" w:name="z501"/>
      <w:bookmarkEnd w:id="3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В рамках данного Договора Поставщик должен предоставить услуги, указанные в тендерной документации.</w:t>
      </w:r>
      <w:bookmarkStart w:id="38" w:name="z502"/>
      <w:bookmarkEnd w:id="3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Цены на сопутствующие услуги должны быть включены в цену Договора.</w:t>
      </w:r>
      <w:bookmarkStart w:id="39" w:name="z503"/>
      <w:bookmarkEnd w:id="39"/>
    </w:p>
    <w:p w:rsidR="00BF7A47"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lastRenderedPageBreak/>
        <w:t>Поставщик гарантирует, что товары, поставленные в рамках Договора,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 далее гарантирует, что товары, поставленные по данному Договору, не будут иметь дефектов, связанных с конструкцией, материалами или работой, при нормальном использовании поставленных товаров в условиях, обычных для страны Заказчика.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 Поставщик не несет ответственности за упущения Заказчика в его (Заказчика) технической спецификации.</w:t>
      </w:r>
      <w:bookmarkStart w:id="40" w:name="z508"/>
      <w:bookmarkEnd w:id="40"/>
    </w:p>
    <w:p w:rsidR="00BF7A47" w:rsidRPr="00036F20" w:rsidRDefault="00BF7A47" w:rsidP="00BF7A47">
      <w:pPr>
        <w:pStyle w:val="ab"/>
        <w:numPr>
          <w:ilvl w:val="0"/>
          <w:numId w:val="17"/>
        </w:numPr>
        <w:shd w:val="clear" w:color="auto" w:fill="FFFFFF"/>
        <w:spacing w:before="0" w:after="0"/>
        <w:ind w:left="0" w:firstLine="709"/>
        <w:jc w:val="both"/>
        <w:textAlignment w:val="baseline"/>
        <w:rPr>
          <w:color w:val="000000"/>
        </w:rPr>
      </w:pPr>
      <w:r w:rsidRPr="00036F20">
        <w:t>Гарантия, указанная в пункте 16 настоящего договора, действительна на весь объем продукции в течени</w:t>
      </w:r>
      <w:proofErr w:type="gramStart"/>
      <w:r w:rsidRPr="00036F20">
        <w:t>и</w:t>
      </w:r>
      <w:proofErr w:type="gramEnd"/>
      <w:r w:rsidRPr="00036F20">
        <w:t xml:space="preserve"> срока ее годности согласно маркировки или иным опознавательным данным на продукцию после   доставки всей партии товаров или ее части в зависимости от конкретного случая и их приемки на конечном пункте назначения, указанном в Договоре.</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Заказчик обязан оперативно уведомить Поставщика в письменном виде обо всех претензиях, связанных с данной гарантией.</w:t>
      </w:r>
      <w:bookmarkStart w:id="41" w:name="z510"/>
      <w:bookmarkEnd w:id="4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После получения уведомления о выходе товара из строя поставщик должен в срок не более 72 (семидесяти двух) часов с момента получения уведомления обеспечить выезд квалифицированного специалиста на место для определения причин, сроков предполагаемого ремонта. Поставщик должен произвести ремонт, используя запасные части и узлы, произведенные заводом-изготовителем, или замену бракованного товара или его части без каких-либо расходов со стороны заказчика в течение одного месяца.</w:t>
      </w:r>
      <w:bookmarkStart w:id="42" w:name="z511"/>
      <w:bookmarkEnd w:id="4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Поставщик, получив уведомление, не исправит дефек</w:t>
      </w:r>
      <w:proofErr w:type="gramStart"/>
      <w:r w:rsidRPr="004466C6">
        <w:rPr>
          <w:color w:val="000000"/>
        </w:rPr>
        <w:t>т(</w:t>
      </w:r>
      <w:proofErr w:type="gramEnd"/>
      <w:r w:rsidRPr="004466C6">
        <w:rPr>
          <w:color w:val="000000"/>
        </w:rPr>
        <w:t>ы)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bookmarkStart w:id="43" w:name="z512"/>
      <w:bookmarkEnd w:id="4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Оплата Поставщику за поставленные товары будет производиться в форме и в сроки, указанные в пунктах 5 и 6 настоящего Договора.</w:t>
      </w:r>
      <w:bookmarkStart w:id="44" w:name="z513"/>
      <w:bookmarkEnd w:id="4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Цены, указанные Заказчиком в Договоре, должны соответствовать ценам, указанным Поставщиком в его тендерной заявке.</w:t>
      </w:r>
      <w:bookmarkStart w:id="45" w:name="z514"/>
      <w:bookmarkEnd w:id="4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Никакие отклонения или изменения (чертежи, проекты или технические спецификации, метод отгрузки, упаковки, место доставки, или услуги, предоставляемые Поставщиком и т.д.) в документы Договора не допускаются, за исключением письменных изменений, подписанных обеими сторонами.</w:t>
      </w:r>
      <w:bookmarkStart w:id="46" w:name="z515"/>
      <w:bookmarkEnd w:id="4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bookmarkStart w:id="47" w:name="z516"/>
      <w:bookmarkEnd w:id="4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bookmarkStart w:id="48" w:name="z517"/>
      <w:bookmarkEnd w:id="4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Поставка товаров должна осуществляться Поставщиком в соответствии со сроком поставки, указанным в Приложении к настоящему Договору.</w:t>
      </w:r>
      <w:bookmarkStart w:id="49" w:name="z518"/>
      <w:bookmarkEnd w:id="4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Задержка с выполнением поставки со стороны поставщика приводит к удержанию обеспечения исполнения договора и выплате неустойки.</w:t>
      </w:r>
      <w:bookmarkStart w:id="50" w:name="z519"/>
      <w:bookmarkEnd w:id="5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w:t>
      </w:r>
      <w:proofErr w:type="gramStart"/>
      <w:r w:rsidRPr="004466C6">
        <w:rPr>
          <w:color w:val="000000"/>
        </w:rPr>
        <w:t>е(</w:t>
      </w:r>
      <w:proofErr w:type="gramEnd"/>
      <w:r w:rsidRPr="004466C6">
        <w:rPr>
          <w:color w:val="000000"/>
        </w:rPr>
        <w:t xml:space="preserve">ах). После получения уведомления от </w:t>
      </w:r>
      <w:r w:rsidRPr="004466C6">
        <w:rPr>
          <w:color w:val="000000"/>
        </w:rPr>
        <w:lastRenderedPageBreak/>
        <w:t>Поставщика Заказчик должен оценить ситуацию и может, по своему усмотрению, продлить срок выполнения Договора поставщиком; в этом случае, такое продление должно быть ратифицировано сторонами путем внесения поправки в текст договора.</w:t>
      </w:r>
      <w:bookmarkStart w:id="51" w:name="z520"/>
      <w:bookmarkEnd w:id="5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от суммы недопоставленного или поставленного с нарушением сроков товара, за каждый день просрочки.</w:t>
      </w:r>
      <w:bookmarkStart w:id="52" w:name="z521"/>
      <w:bookmarkEnd w:id="5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bookmarkStart w:id="53" w:name="z522"/>
      <w:bookmarkEnd w:id="5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поставки товаров.</w:t>
      </w:r>
      <w:bookmarkStart w:id="54" w:name="z524"/>
      <w:bookmarkEnd w:id="5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поступают иные письменные инструкции,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bookmarkStart w:id="55" w:name="z525"/>
      <w:bookmarkEnd w:id="5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 xml:space="preserve">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w:t>
      </w:r>
      <w:proofErr w:type="gramStart"/>
      <w:r w:rsidRPr="004466C6">
        <w:rPr>
          <w:color w:val="000000"/>
        </w:rPr>
        <w:t>несет никакой финансовой обязанности</w:t>
      </w:r>
      <w:proofErr w:type="gramEnd"/>
      <w:r w:rsidRPr="004466C6">
        <w:rPr>
          <w:color w:val="000000"/>
        </w:rPr>
        <w:t xml:space="preserve">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bookmarkStart w:id="56" w:name="z526"/>
      <w:bookmarkEnd w:id="56"/>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bookmarkStart w:id="57" w:name="z527"/>
      <w:bookmarkEnd w:id="57"/>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bookmarkStart w:id="58" w:name="z528"/>
      <w:bookmarkEnd w:id="58"/>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proofErr w:type="gramStart"/>
      <w:r w:rsidRPr="004466C6">
        <w:t>Договор</w:t>
      </w:r>
      <w:proofErr w:type="gramEnd"/>
      <w:r w:rsidRPr="004466C6">
        <w:t xml:space="preserve"> может быть расторгнут по инициативе Заказчика</w:t>
      </w:r>
      <w:r w:rsidRPr="004466C6">
        <w:rPr>
          <w:lang w:val="kk-KZ"/>
        </w:rPr>
        <w:t>,</w:t>
      </w:r>
      <w:r w:rsidRPr="004466C6">
        <w:t xml:space="preserve"> с направлением Поставщику соответствующего уведомления с указанием сроков расторжения, в случаях, если Поставщик не поставил Товар в течение срока, предусмотренного Договором, если поставленный Товар не соответствует Приложению к настоящему Договору, по качеству стандартам, образцам (эталонам), а также если поставлен некомплектный Товар.</w:t>
      </w:r>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Если в течение 21 (двадцати одного)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bookmarkStart w:id="59" w:name="z529"/>
      <w:bookmarkEnd w:id="59"/>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Договор составляется на русском язык</w:t>
      </w:r>
      <w:r w:rsidRPr="004466C6">
        <w:rPr>
          <w:color w:val="000000"/>
          <w:lang w:val="kk-KZ"/>
        </w:rPr>
        <w:t>е</w:t>
      </w:r>
      <w:r w:rsidRPr="004466C6">
        <w:rPr>
          <w:color w:val="000000"/>
        </w:rPr>
        <w:t>. В случае</w:t>
      </w:r>
      <w:proofErr w:type="gramStart"/>
      <w:r w:rsidRPr="004466C6">
        <w:rPr>
          <w:color w:val="000000"/>
        </w:rPr>
        <w:t>,</w:t>
      </w:r>
      <w:proofErr w:type="gramEnd"/>
      <w:r w:rsidRPr="004466C6">
        <w:rPr>
          <w:color w:val="000000"/>
        </w:rPr>
        <w:t xml:space="preserve"> если второй стороной Договора является иностранная организация, то второй экземпляр может переводиться на язык в соответствии с законодательством Республики Казахстан о языках. В случае необходимости рассмотрения Договора в арбитраже рассматривается экземпляр Договора </w:t>
      </w:r>
      <w:r w:rsidRPr="004466C6">
        <w:rPr>
          <w:color w:val="000000"/>
        </w:rPr>
        <w:lastRenderedPageBreak/>
        <w:t>на русском язык</w:t>
      </w:r>
      <w:r w:rsidRPr="004466C6">
        <w:rPr>
          <w:color w:val="000000"/>
          <w:lang w:val="kk-KZ"/>
        </w:rPr>
        <w:t>е</w:t>
      </w:r>
      <w:r w:rsidRPr="004466C6">
        <w:rPr>
          <w:color w:val="000000"/>
        </w:rPr>
        <w:t>. Вся относящаяся к Договору переписка и другая документация, которой обмениваются стороны, должны соответствовать данным условиям.</w:t>
      </w:r>
      <w:bookmarkStart w:id="60" w:name="z530"/>
      <w:bookmarkEnd w:id="60"/>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bookmarkStart w:id="61" w:name="z531"/>
      <w:bookmarkEnd w:id="61"/>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bookmarkStart w:id="62" w:name="z532"/>
      <w:bookmarkEnd w:id="62"/>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Налоги и другие обязательные платежи в бюджет подлежат уплате в соответствии с налоговым законодательством Республики Казахстан.</w:t>
      </w:r>
      <w:bookmarkStart w:id="63" w:name="z533"/>
      <w:bookmarkEnd w:id="63"/>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Поставщик обязан внести обеспечение исполнения Договора в форме, объеме и на условиях, предусмотренных в тендерной документации.</w:t>
      </w:r>
      <w:bookmarkStart w:id="64" w:name="z534"/>
      <w:bookmarkEnd w:id="64"/>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Настоящий Договор вступает в силу после подписания Сторонами, внесения Поставщиком обеспечения исполнения Договора и действует до 31 декабря 201</w:t>
      </w:r>
      <w:r w:rsidR="007C6027">
        <w:rPr>
          <w:color w:val="000000"/>
        </w:rPr>
        <w:t>9</w:t>
      </w:r>
      <w:r w:rsidRPr="004466C6">
        <w:rPr>
          <w:color w:val="000000"/>
        </w:rPr>
        <w:t xml:space="preserve"> года.</w:t>
      </w:r>
      <w:bookmarkStart w:id="65" w:name="z535"/>
      <w:bookmarkEnd w:id="65"/>
    </w:p>
    <w:p w:rsidR="00BF7A47" w:rsidRPr="004466C6" w:rsidRDefault="00BF7A47" w:rsidP="00BF7A47">
      <w:pPr>
        <w:pStyle w:val="ab"/>
        <w:numPr>
          <w:ilvl w:val="0"/>
          <w:numId w:val="17"/>
        </w:numPr>
        <w:shd w:val="clear" w:color="auto" w:fill="FFFFFF"/>
        <w:spacing w:before="0" w:after="0"/>
        <w:ind w:left="0" w:firstLine="709"/>
        <w:jc w:val="both"/>
        <w:textAlignment w:val="baseline"/>
        <w:rPr>
          <w:color w:val="000000"/>
        </w:rPr>
      </w:pPr>
      <w:r w:rsidRPr="004466C6">
        <w:rPr>
          <w:color w:val="000000"/>
        </w:rPr>
        <w:t>Адреса и реквизиты Сторон:</w:t>
      </w:r>
    </w:p>
    <w:p w:rsidR="00BF7A47" w:rsidRPr="004466C6" w:rsidRDefault="00BF7A47" w:rsidP="00BF7A47">
      <w:pPr>
        <w:jc w:val="both"/>
      </w:pPr>
      <w:bookmarkStart w:id="66" w:name="z536"/>
      <w:bookmarkEnd w:id="13"/>
    </w:p>
    <w:p w:rsidR="00BF7A47" w:rsidRPr="004466C6" w:rsidRDefault="00BF7A47" w:rsidP="00BF7A47">
      <w:pPr>
        <w:jc w:val="both"/>
      </w:pPr>
    </w:p>
    <w:p w:rsidR="00BF7A47" w:rsidRPr="004466C6" w:rsidRDefault="00BF7A47" w:rsidP="00BF7A47">
      <w:pPr>
        <w:jc w:val="both"/>
      </w:pPr>
      <w:bookmarkStart w:id="67" w:name="z744"/>
      <w:bookmarkEnd w:id="14"/>
      <w:bookmarkEnd w:id="66"/>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bookmarkEnd w:id="67"/>
    <w:p w:rsidR="00BF7A47" w:rsidRPr="006203F9" w:rsidRDefault="00BF7A47" w:rsidP="002A6D88">
      <w:pPr>
        <w:ind w:left="-284"/>
        <w:rPr>
          <w:color w:val="000000"/>
        </w:rPr>
      </w:pPr>
    </w:p>
    <w:sectPr w:rsidR="00BF7A47" w:rsidRPr="006203F9" w:rsidSect="00A73F2D">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13BB6"/>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E4796"/>
    <w:multiLevelType w:val="hybridMultilevel"/>
    <w:tmpl w:val="FBFEE510"/>
    <w:lvl w:ilvl="0" w:tplc="15DCF9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4A4A2C"/>
    <w:multiLevelType w:val="hybridMultilevel"/>
    <w:tmpl w:val="BA26F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50A4A"/>
    <w:multiLevelType w:val="hybridMultilevel"/>
    <w:tmpl w:val="24727F1A"/>
    <w:lvl w:ilvl="0" w:tplc="D4FC5B0A">
      <w:start w:val="1"/>
      <w:numFmt w:val="decimal"/>
      <w:lvlText w:val="%1."/>
      <w:lvlJc w:val="left"/>
      <w:pPr>
        <w:ind w:left="1513"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CB12BE9"/>
    <w:multiLevelType w:val="hybridMultilevel"/>
    <w:tmpl w:val="935A764E"/>
    <w:lvl w:ilvl="0" w:tplc="DABABDB0">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53732F2"/>
    <w:multiLevelType w:val="multilevel"/>
    <w:tmpl w:val="529C7D0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79B7C5A"/>
    <w:multiLevelType w:val="hybridMultilevel"/>
    <w:tmpl w:val="A2D65746"/>
    <w:lvl w:ilvl="0" w:tplc="6C465B6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A6232"/>
    <w:multiLevelType w:val="hybridMultilevel"/>
    <w:tmpl w:val="8312C10C"/>
    <w:lvl w:ilvl="0" w:tplc="815AD8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3D994E1C"/>
    <w:multiLevelType w:val="multilevel"/>
    <w:tmpl w:val="F8A21322"/>
    <w:lvl w:ilvl="0">
      <w:start w:val="1"/>
      <w:numFmt w:val="decimal"/>
      <w:lvlText w:val="%1."/>
      <w:lvlJc w:val="left"/>
      <w:pPr>
        <w:ind w:left="1131" w:hanging="705"/>
      </w:pPr>
      <w:rPr>
        <w:rFonts w:hint="default"/>
        <w:b/>
        <w:sz w:val="24"/>
        <w:szCs w:val="24"/>
      </w:r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9">
    <w:nsid w:val="40D7392A"/>
    <w:multiLevelType w:val="singleLevel"/>
    <w:tmpl w:val="411E78A6"/>
    <w:lvl w:ilvl="0">
      <w:start w:val="4"/>
      <w:numFmt w:val="decimal"/>
      <w:lvlText w:val="%1."/>
      <w:lvlJc w:val="left"/>
      <w:pPr>
        <w:tabs>
          <w:tab w:val="num" w:pos="360"/>
        </w:tabs>
        <w:ind w:left="360" w:hanging="360"/>
      </w:pPr>
    </w:lvl>
  </w:abstractNum>
  <w:abstractNum w:abstractNumId="10">
    <w:nsid w:val="45836303"/>
    <w:multiLevelType w:val="hybridMultilevel"/>
    <w:tmpl w:val="8C0E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1A7B28"/>
    <w:multiLevelType w:val="hybridMultilevel"/>
    <w:tmpl w:val="3918AE56"/>
    <w:lvl w:ilvl="0" w:tplc="29DC3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5C6A5C"/>
    <w:multiLevelType w:val="hybridMultilevel"/>
    <w:tmpl w:val="10866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D4412"/>
    <w:multiLevelType w:val="hybridMultilevel"/>
    <w:tmpl w:val="B822889C"/>
    <w:lvl w:ilvl="0" w:tplc="EADA6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87F2745"/>
    <w:multiLevelType w:val="hybridMultilevel"/>
    <w:tmpl w:val="685E7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0C637D7"/>
    <w:multiLevelType w:val="hybridMultilevel"/>
    <w:tmpl w:val="63A0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2C75D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D433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E1383B"/>
    <w:multiLevelType w:val="hybridMultilevel"/>
    <w:tmpl w:val="D89A1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0C0147"/>
    <w:multiLevelType w:val="hybridMultilevel"/>
    <w:tmpl w:val="B3821C5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65A1CE5"/>
    <w:multiLevelType w:val="hybridMultilevel"/>
    <w:tmpl w:val="59B6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DC100E"/>
    <w:multiLevelType w:val="hybridMultilevel"/>
    <w:tmpl w:val="C89A644E"/>
    <w:lvl w:ilvl="0" w:tplc="2716ED5E">
      <w:start w:val="10"/>
      <w:numFmt w:val="decimal"/>
      <w:pStyle w:val="a"/>
      <w:lvlText w:val="%1."/>
      <w:lvlJc w:val="left"/>
      <w:pPr>
        <w:tabs>
          <w:tab w:val="num" w:pos="710"/>
        </w:tabs>
        <w:ind w:left="143" w:firstLine="567"/>
      </w:pPr>
      <w:rPr>
        <w:b w:val="0"/>
      </w:rPr>
    </w:lvl>
    <w:lvl w:ilvl="1" w:tplc="25CC886E">
      <w:start w:val="1"/>
      <w:numFmt w:val="decimal"/>
      <w:lvlText w:val="%2)"/>
      <w:lvlJc w:val="left"/>
      <w:pPr>
        <w:ind w:left="1650" w:hanging="93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9"/>
    <w:lvlOverride w:ilvl="0">
      <w:startOverride w:val="4"/>
    </w:lvlOverride>
  </w:num>
  <w:num w:numId="2">
    <w:abstractNumId w:val="4"/>
  </w:num>
  <w:num w:numId="3">
    <w:abstractNumId w:val="6"/>
  </w:num>
  <w:num w:numId="4">
    <w:abstractNumId w:val="19"/>
  </w:num>
  <w:num w:numId="5">
    <w:abstractNumId w:val="2"/>
  </w:num>
  <w:num w:numId="6">
    <w:abstractNumId w:val="15"/>
  </w:num>
  <w:num w:numId="7">
    <w:abstractNumId w:val="17"/>
  </w:num>
  <w:num w:numId="8">
    <w:abstractNumId w:val="18"/>
  </w:num>
  <w:num w:numId="9">
    <w:abstractNumId w:val="12"/>
  </w:num>
  <w:num w:numId="10">
    <w:abstractNumId w:val="20"/>
  </w:num>
  <w:num w:numId="11">
    <w:abstractNumId w:val="10"/>
  </w:num>
  <w:num w:numId="12">
    <w:abstractNumId w:val="0"/>
  </w:num>
  <w:num w:numId="13">
    <w:abstractNumId w:val="16"/>
  </w:num>
  <w:num w:numId="14">
    <w:abstractNumId w:val="8"/>
  </w:num>
  <w:num w:numId="15">
    <w:abstractNumId w:val="5"/>
  </w:num>
  <w:num w:numId="16">
    <w:abstractNumId w:val="7"/>
  </w:num>
  <w:num w:numId="17">
    <w:abstractNumId w:val="3"/>
  </w:num>
  <w:num w:numId="18">
    <w:abstractNumId w:val="14"/>
  </w:num>
  <w:num w:numId="19">
    <w:abstractNumId w:val="13"/>
  </w:num>
  <w:num w:numId="20">
    <w:abstractNumId w:val="1"/>
  </w:num>
  <w:num w:numId="21">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4BD"/>
    <w:rsid w:val="00025466"/>
    <w:rsid w:val="000433A8"/>
    <w:rsid w:val="000755D0"/>
    <w:rsid w:val="000A6A21"/>
    <w:rsid w:val="000B6FD1"/>
    <w:rsid w:val="000E41DE"/>
    <w:rsid w:val="00147AFC"/>
    <w:rsid w:val="00196E4B"/>
    <w:rsid w:val="001A5EAA"/>
    <w:rsid w:val="001E7547"/>
    <w:rsid w:val="002A52C1"/>
    <w:rsid w:val="002A6D88"/>
    <w:rsid w:val="002B3202"/>
    <w:rsid w:val="002C6D21"/>
    <w:rsid w:val="002E07DF"/>
    <w:rsid w:val="002E3C69"/>
    <w:rsid w:val="00303EA9"/>
    <w:rsid w:val="003102FB"/>
    <w:rsid w:val="0032190E"/>
    <w:rsid w:val="00371B3F"/>
    <w:rsid w:val="00395FDE"/>
    <w:rsid w:val="003E7ABA"/>
    <w:rsid w:val="00412C5D"/>
    <w:rsid w:val="004305CF"/>
    <w:rsid w:val="004A3F48"/>
    <w:rsid w:val="004E5D7B"/>
    <w:rsid w:val="004F678C"/>
    <w:rsid w:val="00540AD6"/>
    <w:rsid w:val="005726DA"/>
    <w:rsid w:val="005925CC"/>
    <w:rsid w:val="005C51B1"/>
    <w:rsid w:val="005E48B6"/>
    <w:rsid w:val="006203F9"/>
    <w:rsid w:val="006214BD"/>
    <w:rsid w:val="00635567"/>
    <w:rsid w:val="00651D6B"/>
    <w:rsid w:val="00680D8A"/>
    <w:rsid w:val="006C5F82"/>
    <w:rsid w:val="007315EE"/>
    <w:rsid w:val="00737120"/>
    <w:rsid w:val="00766E59"/>
    <w:rsid w:val="007C6027"/>
    <w:rsid w:val="007C61D9"/>
    <w:rsid w:val="007E292C"/>
    <w:rsid w:val="00822C87"/>
    <w:rsid w:val="008742CA"/>
    <w:rsid w:val="008909A9"/>
    <w:rsid w:val="00895864"/>
    <w:rsid w:val="008B4156"/>
    <w:rsid w:val="009428FC"/>
    <w:rsid w:val="009B09CA"/>
    <w:rsid w:val="009F2791"/>
    <w:rsid w:val="00A57170"/>
    <w:rsid w:val="00A65F1E"/>
    <w:rsid w:val="00A73F2D"/>
    <w:rsid w:val="00A90B96"/>
    <w:rsid w:val="00AB68DD"/>
    <w:rsid w:val="00AB7C3A"/>
    <w:rsid w:val="00AE43C3"/>
    <w:rsid w:val="00AF65E2"/>
    <w:rsid w:val="00B00F7E"/>
    <w:rsid w:val="00B1027A"/>
    <w:rsid w:val="00B20F95"/>
    <w:rsid w:val="00B2708F"/>
    <w:rsid w:val="00B32B49"/>
    <w:rsid w:val="00B55E1B"/>
    <w:rsid w:val="00B63600"/>
    <w:rsid w:val="00BF7A47"/>
    <w:rsid w:val="00C61026"/>
    <w:rsid w:val="00CC05D3"/>
    <w:rsid w:val="00CF7FEF"/>
    <w:rsid w:val="00D07865"/>
    <w:rsid w:val="00D11951"/>
    <w:rsid w:val="00D3707E"/>
    <w:rsid w:val="00D746CC"/>
    <w:rsid w:val="00D823CB"/>
    <w:rsid w:val="00DA0969"/>
    <w:rsid w:val="00DB50C7"/>
    <w:rsid w:val="00E32DB9"/>
    <w:rsid w:val="00E73217"/>
    <w:rsid w:val="00E96D98"/>
    <w:rsid w:val="00ED40FB"/>
    <w:rsid w:val="00EE16F2"/>
    <w:rsid w:val="00EE21F5"/>
    <w:rsid w:val="00F1571E"/>
    <w:rsid w:val="00F74EE3"/>
    <w:rsid w:val="00F829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187">
      <w:bodyDiv w:val="1"/>
      <w:marLeft w:val="0"/>
      <w:marRight w:val="0"/>
      <w:marTop w:val="0"/>
      <w:marBottom w:val="0"/>
      <w:divBdr>
        <w:top w:val="none" w:sz="0" w:space="0" w:color="auto"/>
        <w:left w:val="none" w:sz="0" w:space="0" w:color="auto"/>
        <w:bottom w:val="none" w:sz="0" w:space="0" w:color="auto"/>
        <w:right w:val="none" w:sz="0" w:space="0" w:color="auto"/>
      </w:divBdr>
    </w:div>
    <w:div w:id="17201011">
      <w:bodyDiv w:val="1"/>
      <w:marLeft w:val="0"/>
      <w:marRight w:val="0"/>
      <w:marTop w:val="0"/>
      <w:marBottom w:val="0"/>
      <w:divBdr>
        <w:top w:val="none" w:sz="0" w:space="0" w:color="auto"/>
        <w:left w:val="none" w:sz="0" w:space="0" w:color="auto"/>
        <w:bottom w:val="none" w:sz="0" w:space="0" w:color="auto"/>
        <w:right w:val="none" w:sz="0" w:space="0" w:color="auto"/>
      </w:divBdr>
    </w:div>
    <w:div w:id="36703540">
      <w:bodyDiv w:val="1"/>
      <w:marLeft w:val="0"/>
      <w:marRight w:val="0"/>
      <w:marTop w:val="0"/>
      <w:marBottom w:val="0"/>
      <w:divBdr>
        <w:top w:val="none" w:sz="0" w:space="0" w:color="auto"/>
        <w:left w:val="none" w:sz="0" w:space="0" w:color="auto"/>
        <w:bottom w:val="none" w:sz="0" w:space="0" w:color="auto"/>
        <w:right w:val="none" w:sz="0" w:space="0" w:color="auto"/>
      </w:divBdr>
    </w:div>
    <w:div w:id="65497232">
      <w:bodyDiv w:val="1"/>
      <w:marLeft w:val="0"/>
      <w:marRight w:val="0"/>
      <w:marTop w:val="0"/>
      <w:marBottom w:val="0"/>
      <w:divBdr>
        <w:top w:val="none" w:sz="0" w:space="0" w:color="auto"/>
        <w:left w:val="none" w:sz="0" w:space="0" w:color="auto"/>
        <w:bottom w:val="none" w:sz="0" w:space="0" w:color="auto"/>
        <w:right w:val="none" w:sz="0" w:space="0" w:color="auto"/>
      </w:divBdr>
    </w:div>
    <w:div w:id="83304656">
      <w:bodyDiv w:val="1"/>
      <w:marLeft w:val="0"/>
      <w:marRight w:val="0"/>
      <w:marTop w:val="0"/>
      <w:marBottom w:val="0"/>
      <w:divBdr>
        <w:top w:val="none" w:sz="0" w:space="0" w:color="auto"/>
        <w:left w:val="none" w:sz="0" w:space="0" w:color="auto"/>
        <w:bottom w:val="none" w:sz="0" w:space="0" w:color="auto"/>
        <w:right w:val="none" w:sz="0" w:space="0" w:color="auto"/>
      </w:divBdr>
    </w:div>
    <w:div w:id="104425438">
      <w:bodyDiv w:val="1"/>
      <w:marLeft w:val="0"/>
      <w:marRight w:val="0"/>
      <w:marTop w:val="0"/>
      <w:marBottom w:val="0"/>
      <w:divBdr>
        <w:top w:val="none" w:sz="0" w:space="0" w:color="auto"/>
        <w:left w:val="none" w:sz="0" w:space="0" w:color="auto"/>
        <w:bottom w:val="none" w:sz="0" w:space="0" w:color="auto"/>
        <w:right w:val="none" w:sz="0" w:space="0" w:color="auto"/>
      </w:divBdr>
    </w:div>
    <w:div w:id="106508435">
      <w:bodyDiv w:val="1"/>
      <w:marLeft w:val="0"/>
      <w:marRight w:val="0"/>
      <w:marTop w:val="0"/>
      <w:marBottom w:val="0"/>
      <w:divBdr>
        <w:top w:val="none" w:sz="0" w:space="0" w:color="auto"/>
        <w:left w:val="none" w:sz="0" w:space="0" w:color="auto"/>
        <w:bottom w:val="none" w:sz="0" w:space="0" w:color="auto"/>
        <w:right w:val="none" w:sz="0" w:space="0" w:color="auto"/>
      </w:divBdr>
    </w:div>
    <w:div w:id="174614516">
      <w:bodyDiv w:val="1"/>
      <w:marLeft w:val="0"/>
      <w:marRight w:val="0"/>
      <w:marTop w:val="0"/>
      <w:marBottom w:val="0"/>
      <w:divBdr>
        <w:top w:val="none" w:sz="0" w:space="0" w:color="auto"/>
        <w:left w:val="none" w:sz="0" w:space="0" w:color="auto"/>
        <w:bottom w:val="none" w:sz="0" w:space="0" w:color="auto"/>
        <w:right w:val="none" w:sz="0" w:space="0" w:color="auto"/>
      </w:divBdr>
    </w:div>
    <w:div w:id="175925592">
      <w:bodyDiv w:val="1"/>
      <w:marLeft w:val="0"/>
      <w:marRight w:val="0"/>
      <w:marTop w:val="0"/>
      <w:marBottom w:val="0"/>
      <w:divBdr>
        <w:top w:val="none" w:sz="0" w:space="0" w:color="auto"/>
        <w:left w:val="none" w:sz="0" w:space="0" w:color="auto"/>
        <w:bottom w:val="none" w:sz="0" w:space="0" w:color="auto"/>
        <w:right w:val="none" w:sz="0" w:space="0" w:color="auto"/>
      </w:divBdr>
    </w:div>
    <w:div w:id="232088116">
      <w:bodyDiv w:val="1"/>
      <w:marLeft w:val="0"/>
      <w:marRight w:val="0"/>
      <w:marTop w:val="0"/>
      <w:marBottom w:val="0"/>
      <w:divBdr>
        <w:top w:val="none" w:sz="0" w:space="0" w:color="auto"/>
        <w:left w:val="none" w:sz="0" w:space="0" w:color="auto"/>
        <w:bottom w:val="none" w:sz="0" w:space="0" w:color="auto"/>
        <w:right w:val="none" w:sz="0" w:space="0" w:color="auto"/>
      </w:divBdr>
    </w:div>
    <w:div w:id="272053957">
      <w:bodyDiv w:val="1"/>
      <w:marLeft w:val="0"/>
      <w:marRight w:val="0"/>
      <w:marTop w:val="0"/>
      <w:marBottom w:val="0"/>
      <w:divBdr>
        <w:top w:val="none" w:sz="0" w:space="0" w:color="auto"/>
        <w:left w:val="none" w:sz="0" w:space="0" w:color="auto"/>
        <w:bottom w:val="none" w:sz="0" w:space="0" w:color="auto"/>
        <w:right w:val="none" w:sz="0" w:space="0" w:color="auto"/>
      </w:divBdr>
    </w:div>
    <w:div w:id="275605844">
      <w:bodyDiv w:val="1"/>
      <w:marLeft w:val="0"/>
      <w:marRight w:val="0"/>
      <w:marTop w:val="0"/>
      <w:marBottom w:val="0"/>
      <w:divBdr>
        <w:top w:val="none" w:sz="0" w:space="0" w:color="auto"/>
        <w:left w:val="none" w:sz="0" w:space="0" w:color="auto"/>
        <w:bottom w:val="none" w:sz="0" w:space="0" w:color="auto"/>
        <w:right w:val="none" w:sz="0" w:space="0" w:color="auto"/>
      </w:divBdr>
    </w:div>
    <w:div w:id="302545799">
      <w:bodyDiv w:val="1"/>
      <w:marLeft w:val="0"/>
      <w:marRight w:val="0"/>
      <w:marTop w:val="0"/>
      <w:marBottom w:val="0"/>
      <w:divBdr>
        <w:top w:val="none" w:sz="0" w:space="0" w:color="auto"/>
        <w:left w:val="none" w:sz="0" w:space="0" w:color="auto"/>
        <w:bottom w:val="none" w:sz="0" w:space="0" w:color="auto"/>
        <w:right w:val="none" w:sz="0" w:space="0" w:color="auto"/>
      </w:divBdr>
    </w:div>
    <w:div w:id="385572454">
      <w:bodyDiv w:val="1"/>
      <w:marLeft w:val="0"/>
      <w:marRight w:val="0"/>
      <w:marTop w:val="0"/>
      <w:marBottom w:val="0"/>
      <w:divBdr>
        <w:top w:val="none" w:sz="0" w:space="0" w:color="auto"/>
        <w:left w:val="none" w:sz="0" w:space="0" w:color="auto"/>
        <w:bottom w:val="none" w:sz="0" w:space="0" w:color="auto"/>
        <w:right w:val="none" w:sz="0" w:space="0" w:color="auto"/>
      </w:divBdr>
    </w:div>
    <w:div w:id="439107487">
      <w:bodyDiv w:val="1"/>
      <w:marLeft w:val="0"/>
      <w:marRight w:val="0"/>
      <w:marTop w:val="0"/>
      <w:marBottom w:val="0"/>
      <w:divBdr>
        <w:top w:val="none" w:sz="0" w:space="0" w:color="auto"/>
        <w:left w:val="none" w:sz="0" w:space="0" w:color="auto"/>
        <w:bottom w:val="none" w:sz="0" w:space="0" w:color="auto"/>
        <w:right w:val="none" w:sz="0" w:space="0" w:color="auto"/>
      </w:divBdr>
    </w:div>
    <w:div w:id="440337927">
      <w:bodyDiv w:val="1"/>
      <w:marLeft w:val="0"/>
      <w:marRight w:val="0"/>
      <w:marTop w:val="0"/>
      <w:marBottom w:val="0"/>
      <w:divBdr>
        <w:top w:val="none" w:sz="0" w:space="0" w:color="auto"/>
        <w:left w:val="none" w:sz="0" w:space="0" w:color="auto"/>
        <w:bottom w:val="none" w:sz="0" w:space="0" w:color="auto"/>
        <w:right w:val="none" w:sz="0" w:space="0" w:color="auto"/>
      </w:divBdr>
    </w:div>
    <w:div w:id="474107003">
      <w:bodyDiv w:val="1"/>
      <w:marLeft w:val="0"/>
      <w:marRight w:val="0"/>
      <w:marTop w:val="0"/>
      <w:marBottom w:val="0"/>
      <w:divBdr>
        <w:top w:val="none" w:sz="0" w:space="0" w:color="auto"/>
        <w:left w:val="none" w:sz="0" w:space="0" w:color="auto"/>
        <w:bottom w:val="none" w:sz="0" w:space="0" w:color="auto"/>
        <w:right w:val="none" w:sz="0" w:space="0" w:color="auto"/>
      </w:divBdr>
    </w:div>
    <w:div w:id="512917452">
      <w:bodyDiv w:val="1"/>
      <w:marLeft w:val="0"/>
      <w:marRight w:val="0"/>
      <w:marTop w:val="0"/>
      <w:marBottom w:val="0"/>
      <w:divBdr>
        <w:top w:val="none" w:sz="0" w:space="0" w:color="auto"/>
        <w:left w:val="none" w:sz="0" w:space="0" w:color="auto"/>
        <w:bottom w:val="none" w:sz="0" w:space="0" w:color="auto"/>
        <w:right w:val="none" w:sz="0" w:space="0" w:color="auto"/>
      </w:divBdr>
    </w:div>
    <w:div w:id="514804857">
      <w:bodyDiv w:val="1"/>
      <w:marLeft w:val="0"/>
      <w:marRight w:val="0"/>
      <w:marTop w:val="0"/>
      <w:marBottom w:val="0"/>
      <w:divBdr>
        <w:top w:val="none" w:sz="0" w:space="0" w:color="auto"/>
        <w:left w:val="none" w:sz="0" w:space="0" w:color="auto"/>
        <w:bottom w:val="none" w:sz="0" w:space="0" w:color="auto"/>
        <w:right w:val="none" w:sz="0" w:space="0" w:color="auto"/>
      </w:divBdr>
    </w:div>
    <w:div w:id="516504181">
      <w:bodyDiv w:val="1"/>
      <w:marLeft w:val="0"/>
      <w:marRight w:val="0"/>
      <w:marTop w:val="0"/>
      <w:marBottom w:val="0"/>
      <w:divBdr>
        <w:top w:val="none" w:sz="0" w:space="0" w:color="auto"/>
        <w:left w:val="none" w:sz="0" w:space="0" w:color="auto"/>
        <w:bottom w:val="none" w:sz="0" w:space="0" w:color="auto"/>
        <w:right w:val="none" w:sz="0" w:space="0" w:color="auto"/>
      </w:divBdr>
    </w:div>
    <w:div w:id="552085970">
      <w:bodyDiv w:val="1"/>
      <w:marLeft w:val="0"/>
      <w:marRight w:val="0"/>
      <w:marTop w:val="0"/>
      <w:marBottom w:val="0"/>
      <w:divBdr>
        <w:top w:val="none" w:sz="0" w:space="0" w:color="auto"/>
        <w:left w:val="none" w:sz="0" w:space="0" w:color="auto"/>
        <w:bottom w:val="none" w:sz="0" w:space="0" w:color="auto"/>
        <w:right w:val="none" w:sz="0" w:space="0" w:color="auto"/>
      </w:divBdr>
    </w:div>
    <w:div w:id="593363388">
      <w:bodyDiv w:val="1"/>
      <w:marLeft w:val="0"/>
      <w:marRight w:val="0"/>
      <w:marTop w:val="0"/>
      <w:marBottom w:val="0"/>
      <w:divBdr>
        <w:top w:val="none" w:sz="0" w:space="0" w:color="auto"/>
        <w:left w:val="none" w:sz="0" w:space="0" w:color="auto"/>
        <w:bottom w:val="none" w:sz="0" w:space="0" w:color="auto"/>
        <w:right w:val="none" w:sz="0" w:space="0" w:color="auto"/>
      </w:divBdr>
    </w:div>
    <w:div w:id="608439343">
      <w:bodyDiv w:val="1"/>
      <w:marLeft w:val="0"/>
      <w:marRight w:val="0"/>
      <w:marTop w:val="0"/>
      <w:marBottom w:val="0"/>
      <w:divBdr>
        <w:top w:val="none" w:sz="0" w:space="0" w:color="auto"/>
        <w:left w:val="none" w:sz="0" w:space="0" w:color="auto"/>
        <w:bottom w:val="none" w:sz="0" w:space="0" w:color="auto"/>
        <w:right w:val="none" w:sz="0" w:space="0" w:color="auto"/>
      </w:divBdr>
    </w:div>
    <w:div w:id="618991604">
      <w:bodyDiv w:val="1"/>
      <w:marLeft w:val="0"/>
      <w:marRight w:val="0"/>
      <w:marTop w:val="0"/>
      <w:marBottom w:val="0"/>
      <w:divBdr>
        <w:top w:val="none" w:sz="0" w:space="0" w:color="auto"/>
        <w:left w:val="none" w:sz="0" w:space="0" w:color="auto"/>
        <w:bottom w:val="none" w:sz="0" w:space="0" w:color="auto"/>
        <w:right w:val="none" w:sz="0" w:space="0" w:color="auto"/>
      </w:divBdr>
    </w:div>
    <w:div w:id="643661649">
      <w:bodyDiv w:val="1"/>
      <w:marLeft w:val="0"/>
      <w:marRight w:val="0"/>
      <w:marTop w:val="0"/>
      <w:marBottom w:val="0"/>
      <w:divBdr>
        <w:top w:val="none" w:sz="0" w:space="0" w:color="auto"/>
        <w:left w:val="none" w:sz="0" w:space="0" w:color="auto"/>
        <w:bottom w:val="none" w:sz="0" w:space="0" w:color="auto"/>
        <w:right w:val="none" w:sz="0" w:space="0" w:color="auto"/>
      </w:divBdr>
    </w:div>
    <w:div w:id="693654474">
      <w:bodyDiv w:val="1"/>
      <w:marLeft w:val="0"/>
      <w:marRight w:val="0"/>
      <w:marTop w:val="0"/>
      <w:marBottom w:val="0"/>
      <w:divBdr>
        <w:top w:val="none" w:sz="0" w:space="0" w:color="auto"/>
        <w:left w:val="none" w:sz="0" w:space="0" w:color="auto"/>
        <w:bottom w:val="none" w:sz="0" w:space="0" w:color="auto"/>
        <w:right w:val="none" w:sz="0" w:space="0" w:color="auto"/>
      </w:divBdr>
    </w:div>
    <w:div w:id="704214686">
      <w:bodyDiv w:val="1"/>
      <w:marLeft w:val="0"/>
      <w:marRight w:val="0"/>
      <w:marTop w:val="0"/>
      <w:marBottom w:val="0"/>
      <w:divBdr>
        <w:top w:val="none" w:sz="0" w:space="0" w:color="auto"/>
        <w:left w:val="none" w:sz="0" w:space="0" w:color="auto"/>
        <w:bottom w:val="none" w:sz="0" w:space="0" w:color="auto"/>
        <w:right w:val="none" w:sz="0" w:space="0" w:color="auto"/>
      </w:divBdr>
    </w:div>
    <w:div w:id="721632036">
      <w:bodyDiv w:val="1"/>
      <w:marLeft w:val="0"/>
      <w:marRight w:val="0"/>
      <w:marTop w:val="0"/>
      <w:marBottom w:val="0"/>
      <w:divBdr>
        <w:top w:val="none" w:sz="0" w:space="0" w:color="auto"/>
        <w:left w:val="none" w:sz="0" w:space="0" w:color="auto"/>
        <w:bottom w:val="none" w:sz="0" w:space="0" w:color="auto"/>
        <w:right w:val="none" w:sz="0" w:space="0" w:color="auto"/>
      </w:divBdr>
    </w:div>
    <w:div w:id="739643296">
      <w:bodyDiv w:val="1"/>
      <w:marLeft w:val="0"/>
      <w:marRight w:val="0"/>
      <w:marTop w:val="0"/>
      <w:marBottom w:val="0"/>
      <w:divBdr>
        <w:top w:val="none" w:sz="0" w:space="0" w:color="auto"/>
        <w:left w:val="none" w:sz="0" w:space="0" w:color="auto"/>
        <w:bottom w:val="none" w:sz="0" w:space="0" w:color="auto"/>
        <w:right w:val="none" w:sz="0" w:space="0" w:color="auto"/>
      </w:divBdr>
    </w:div>
    <w:div w:id="782962737">
      <w:bodyDiv w:val="1"/>
      <w:marLeft w:val="0"/>
      <w:marRight w:val="0"/>
      <w:marTop w:val="0"/>
      <w:marBottom w:val="0"/>
      <w:divBdr>
        <w:top w:val="none" w:sz="0" w:space="0" w:color="auto"/>
        <w:left w:val="none" w:sz="0" w:space="0" w:color="auto"/>
        <w:bottom w:val="none" w:sz="0" w:space="0" w:color="auto"/>
        <w:right w:val="none" w:sz="0" w:space="0" w:color="auto"/>
      </w:divBdr>
    </w:div>
    <w:div w:id="786390736">
      <w:bodyDiv w:val="1"/>
      <w:marLeft w:val="0"/>
      <w:marRight w:val="0"/>
      <w:marTop w:val="0"/>
      <w:marBottom w:val="0"/>
      <w:divBdr>
        <w:top w:val="none" w:sz="0" w:space="0" w:color="auto"/>
        <w:left w:val="none" w:sz="0" w:space="0" w:color="auto"/>
        <w:bottom w:val="none" w:sz="0" w:space="0" w:color="auto"/>
        <w:right w:val="none" w:sz="0" w:space="0" w:color="auto"/>
      </w:divBdr>
    </w:div>
    <w:div w:id="789132370">
      <w:bodyDiv w:val="1"/>
      <w:marLeft w:val="0"/>
      <w:marRight w:val="0"/>
      <w:marTop w:val="0"/>
      <w:marBottom w:val="0"/>
      <w:divBdr>
        <w:top w:val="none" w:sz="0" w:space="0" w:color="auto"/>
        <w:left w:val="none" w:sz="0" w:space="0" w:color="auto"/>
        <w:bottom w:val="none" w:sz="0" w:space="0" w:color="auto"/>
        <w:right w:val="none" w:sz="0" w:space="0" w:color="auto"/>
      </w:divBdr>
    </w:div>
    <w:div w:id="789469880">
      <w:bodyDiv w:val="1"/>
      <w:marLeft w:val="0"/>
      <w:marRight w:val="0"/>
      <w:marTop w:val="0"/>
      <w:marBottom w:val="0"/>
      <w:divBdr>
        <w:top w:val="none" w:sz="0" w:space="0" w:color="auto"/>
        <w:left w:val="none" w:sz="0" w:space="0" w:color="auto"/>
        <w:bottom w:val="none" w:sz="0" w:space="0" w:color="auto"/>
        <w:right w:val="none" w:sz="0" w:space="0" w:color="auto"/>
      </w:divBdr>
    </w:div>
    <w:div w:id="816217478">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0968205">
      <w:bodyDiv w:val="1"/>
      <w:marLeft w:val="0"/>
      <w:marRight w:val="0"/>
      <w:marTop w:val="0"/>
      <w:marBottom w:val="0"/>
      <w:divBdr>
        <w:top w:val="none" w:sz="0" w:space="0" w:color="auto"/>
        <w:left w:val="none" w:sz="0" w:space="0" w:color="auto"/>
        <w:bottom w:val="none" w:sz="0" w:space="0" w:color="auto"/>
        <w:right w:val="none" w:sz="0" w:space="0" w:color="auto"/>
      </w:divBdr>
    </w:div>
    <w:div w:id="928079146">
      <w:bodyDiv w:val="1"/>
      <w:marLeft w:val="0"/>
      <w:marRight w:val="0"/>
      <w:marTop w:val="0"/>
      <w:marBottom w:val="0"/>
      <w:divBdr>
        <w:top w:val="none" w:sz="0" w:space="0" w:color="auto"/>
        <w:left w:val="none" w:sz="0" w:space="0" w:color="auto"/>
        <w:bottom w:val="none" w:sz="0" w:space="0" w:color="auto"/>
        <w:right w:val="none" w:sz="0" w:space="0" w:color="auto"/>
      </w:divBdr>
    </w:div>
    <w:div w:id="933631213">
      <w:bodyDiv w:val="1"/>
      <w:marLeft w:val="0"/>
      <w:marRight w:val="0"/>
      <w:marTop w:val="0"/>
      <w:marBottom w:val="0"/>
      <w:divBdr>
        <w:top w:val="none" w:sz="0" w:space="0" w:color="auto"/>
        <w:left w:val="none" w:sz="0" w:space="0" w:color="auto"/>
        <w:bottom w:val="none" w:sz="0" w:space="0" w:color="auto"/>
        <w:right w:val="none" w:sz="0" w:space="0" w:color="auto"/>
      </w:divBdr>
    </w:div>
    <w:div w:id="974796383">
      <w:bodyDiv w:val="1"/>
      <w:marLeft w:val="0"/>
      <w:marRight w:val="0"/>
      <w:marTop w:val="0"/>
      <w:marBottom w:val="0"/>
      <w:divBdr>
        <w:top w:val="none" w:sz="0" w:space="0" w:color="auto"/>
        <w:left w:val="none" w:sz="0" w:space="0" w:color="auto"/>
        <w:bottom w:val="none" w:sz="0" w:space="0" w:color="auto"/>
        <w:right w:val="none" w:sz="0" w:space="0" w:color="auto"/>
      </w:divBdr>
    </w:div>
    <w:div w:id="999500509">
      <w:bodyDiv w:val="1"/>
      <w:marLeft w:val="0"/>
      <w:marRight w:val="0"/>
      <w:marTop w:val="0"/>
      <w:marBottom w:val="0"/>
      <w:divBdr>
        <w:top w:val="none" w:sz="0" w:space="0" w:color="auto"/>
        <w:left w:val="none" w:sz="0" w:space="0" w:color="auto"/>
        <w:bottom w:val="none" w:sz="0" w:space="0" w:color="auto"/>
        <w:right w:val="none" w:sz="0" w:space="0" w:color="auto"/>
      </w:divBdr>
    </w:div>
    <w:div w:id="1093208086">
      <w:bodyDiv w:val="1"/>
      <w:marLeft w:val="0"/>
      <w:marRight w:val="0"/>
      <w:marTop w:val="0"/>
      <w:marBottom w:val="0"/>
      <w:divBdr>
        <w:top w:val="none" w:sz="0" w:space="0" w:color="auto"/>
        <w:left w:val="none" w:sz="0" w:space="0" w:color="auto"/>
        <w:bottom w:val="none" w:sz="0" w:space="0" w:color="auto"/>
        <w:right w:val="none" w:sz="0" w:space="0" w:color="auto"/>
      </w:divBdr>
    </w:div>
    <w:div w:id="1112214568">
      <w:bodyDiv w:val="1"/>
      <w:marLeft w:val="0"/>
      <w:marRight w:val="0"/>
      <w:marTop w:val="0"/>
      <w:marBottom w:val="0"/>
      <w:divBdr>
        <w:top w:val="none" w:sz="0" w:space="0" w:color="auto"/>
        <w:left w:val="none" w:sz="0" w:space="0" w:color="auto"/>
        <w:bottom w:val="none" w:sz="0" w:space="0" w:color="auto"/>
        <w:right w:val="none" w:sz="0" w:space="0" w:color="auto"/>
      </w:divBdr>
    </w:div>
    <w:div w:id="1201675114">
      <w:bodyDiv w:val="1"/>
      <w:marLeft w:val="0"/>
      <w:marRight w:val="0"/>
      <w:marTop w:val="0"/>
      <w:marBottom w:val="0"/>
      <w:divBdr>
        <w:top w:val="none" w:sz="0" w:space="0" w:color="auto"/>
        <w:left w:val="none" w:sz="0" w:space="0" w:color="auto"/>
        <w:bottom w:val="none" w:sz="0" w:space="0" w:color="auto"/>
        <w:right w:val="none" w:sz="0" w:space="0" w:color="auto"/>
      </w:divBdr>
    </w:div>
    <w:div w:id="1240169541">
      <w:bodyDiv w:val="1"/>
      <w:marLeft w:val="0"/>
      <w:marRight w:val="0"/>
      <w:marTop w:val="0"/>
      <w:marBottom w:val="0"/>
      <w:divBdr>
        <w:top w:val="none" w:sz="0" w:space="0" w:color="auto"/>
        <w:left w:val="none" w:sz="0" w:space="0" w:color="auto"/>
        <w:bottom w:val="none" w:sz="0" w:space="0" w:color="auto"/>
        <w:right w:val="none" w:sz="0" w:space="0" w:color="auto"/>
      </w:divBdr>
    </w:div>
    <w:div w:id="1318681412">
      <w:bodyDiv w:val="1"/>
      <w:marLeft w:val="0"/>
      <w:marRight w:val="0"/>
      <w:marTop w:val="0"/>
      <w:marBottom w:val="0"/>
      <w:divBdr>
        <w:top w:val="none" w:sz="0" w:space="0" w:color="auto"/>
        <w:left w:val="none" w:sz="0" w:space="0" w:color="auto"/>
        <w:bottom w:val="none" w:sz="0" w:space="0" w:color="auto"/>
        <w:right w:val="none" w:sz="0" w:space="0" w:color="auto"/>
      </w:divBdr>
    </w:div>
    <w:div w:id="1338773837">
      <w:bodyDiv w:val="1"/>
      <w:marLeft w:val="0"/>
      <w:marRight w:val="0"/>
      <w:marTop w:val="0"/>
      <w:marBottom w:val="0"/>
      <w:divBdr>
        <w:top w:val="none" w:sz="0" w:space="0" w:color="auto"/>
        <w:left w:val="none" w:sz="0" w:space="0" w:color="auto"/>
        <w:bottom w:val="none" w:sz="0" w:space="0" w:color="auto"/>
        <w:right w:val="none" w:sz="0" w:space="0" w:color="auto"/>
      </w:divBdr>
    </w:div>
    <w:div w:id="1342781051">
      <w:bodyDiv w:val="1"/>
      <w:marLeft w:val="0"/>
      <w:marRight w:val="0"/>
      <w:marTop w:val="0"/>
      <w:marBottom w:val="0"/>
      <w:divBdr>
        <w:top w:val="none" w:sz="0" w:space="0" w:color="auto"/>
        <w:left w:val="none" w:sz="0" w:space="0" w:color="auto"/>
        <w:bottom w:val="none" w:sz="0" w:space="0" w:color="auto"/>
        <w:right w:val="none" w:sz="0" w:space="0" w:color="auto"/>
      </w:divBdr>
    </w:div>
    <w:div w:id="1345935497">
      <w:bodyDiv w:val="1"/>
      <w:marLeft w:val="0"/>
      <w:marRight w:val="0"/>
      <w:marTop w:val="0"/>
      <w:marBottom w:val="0"/>
      <w:divBdr>
        <w:top w:val="none" w:sz="0" w:space="0" w:color="auto"/>
        <w:left w:val="none" w:sz="0" w:space="0" w:color="auto"/>
        <w:bottom w:val="none" w:sz="0" w:space="0" w:color="auto"/>
        <w:right w:val="none" w:sz="0" w:space="0" w:color="auto"/>
      </w:divBdr>
    </w:div>
    <w:div w:id="1350066087">
      <w:bodyDiv w:val="1"/>
      <w:marLeft w:val="0"/>
      <w:marRight w:val="0"/>
      <w:marTop w:val="0"/>
      <w:marBottom w:val="0"/>
      <w:divBdr>
        <w:top w:val="none" w:sz="0" w:space="0" w:color="auto"/>
        <w:left w:val="none" w:sz="0" w:space="0" w:color="auto"/>
        <w:bottom w:val="none" w:sz="0" w:space="0" w:color="auto"/>
        <w:right w:val="none" w:sz="0" w:space="0" w:color="auto"/>
      </w:divBdr>
    </w:div>
    <w:div w:id="1368603687">
      <w:bodyDiv w:val="1"/>
      <w:marLeft w:val="0"/>
      <w:marRight w:val="0"/>
      <w:marTop w:val="0"/>
      <w:marBottom w:val="0"/>
      <w:divBdr>
        <w:top w:val="none" w:sz="0" w:space="0" w:color="auto"/>
        <w:left w:val="none" w:sz="0" w:space="0" w:color="auto"/>
        <w:bottom w:val="none" w:sz="0" w:space="0" w:color="auto"/>
        <w:right w:val="none" w:sz="0" w:space="0" w:color="auto"/>
      </w:divBdr>
    </w:div>
    <w:div w:id="1380474779">
      <w:bodyDiv w:val="1"/>
      <w:marLeft w:val="0"/>
      <w:marRight w:val="0"/>
      <w:marTop w:val="0"/>
      <w:marBottom w:val="0"/>
      <w:divBdr>
        <w:top w:val="none" w:sz="0" w:space="0" w:color="auto"/>
        <w:left w:val="none" w:sz="0" w:space="0" w:color="auto"/>
        <w:bottom w:val="none" w:sz="0" w:space="0" w:color="auto"/>
        <w:right w:val="none" w:sz="0" w:space="0" w:color="auto"/>
      </w:divBdr>
    </w:div>
    <w:div w:id="1411121168">
      <w:bodyDiv w:val="1"/>
      <w:marLeft w:val="0"/>
      <w:marRight w:val="0"/>
      <w:marTop w:val="0"/>
      <w:marBottom w:val="0"/>
      <w:divBdr>
        <w:top w:val="none" w:sz="0" w:space="0" w:color="auto"/>
        <w:left w:val="none" w:sz="0" w:space="0" w:color="auto"/>
        <w:bottom w:val="none" w:sz="0" w:space="0" w:color="auto"/>
        <w:right w:val="none" w:sz="0" w:space="0" w:color="auto"/>
      </w:divBdr>
    </w:div>
    <w:div w:id="1415859245">
      <w:bodyDiv w:val="1"/>
      <w:marLeft w:val="0"/>
      <w:marRight w:val="0"/>
      <w:marTop w:val="0"/>
      <w:marBottom w:val="0"/>
      <w:divBdr>
        <w:top w:val="none" w:sz="0" w:space="0" w:color="auto"/>
        <w:left w:val="none" w:sz="0" w:space="0" w:color="auto"/>
        <w:bottom w:val="none" w:sz="0" w:space="0" w:color="auto"/>
        <w:right w:val="none" w:sz="0" w:space="0" w:color="auto"/>
      </w:divBdr>
    </w:div>
    <w:div w:id="1421288964">
      <w:bodyDiv w:val="1"/>
      <w:marLeft w:val="0"/>
      <w:marRight w:val="0"/>
      <w:marTop w:val="0"/>
      <w:marBottom w:val="0"/>
      <w:divBdr>
        <w:top w:val="none" w:sz="0" w:space="0" w:color="auto"/>
        <w:left w:val="none" w:sz="0" w:space="0" w:color="auto"/>
        <w:bottom w:val="none" w:sz="0" w:space="0" w:color="auto"/>
        <w:right w:val="none" w:sz="0" w:space="0" w:color="auto"/>
      </w:divBdr>
    </w:div>
    <w:div w:id="1445883387">
      <w:bodyDiv w:val="1"/>
      <w:marLeft w:val="0"/>
      <w:marRight w:val="0"/>
      <w:marTop w:val="0"/>
      <w:marBottom w:val="0"/>
      <w:divBdr>
        <w:top w:val="none" w:sz="0" w:space="0" w:color="auto"/>
        <w:left w:val="none" w:sz="0" w:space="0" w:color="auto"/>
        <w:bottom w:val="none" w:sz="0" w:space="0" w:color="auto"/>
        <w:right w:val="none" w:sz="0" w:space="0" w:color="auto"/>
      </w:divBdr>
    </w:div>
    <w:div w:id="1525745268">
      <w:bodyDiv w:val="1"/>
      <w:marLeft w:val="0"/>
      <w:marRight w:val="0"/>
      <w:marTop w:val="0"/>
      <w:marBottom w:val="0"/>
      <w:divBdr>
        <w:top w:val="none" w:sz="0" w:space="0" w:color="auto"/>
        <w:left w:val="none" w:sz="0" w:space="0" w:color="auto"/>
        <w:bottom w:val="none" w:sz="0" w:space="0" w:color="auto"/>
        <w:right w:val="none" w:sz="0" w:space="0" w:color="auto"/>
      </w:divBdr>
    </w:div>
    <w:div w:id="1597517094">
      <w:bodyDiv w:val="1"/>
      <w:marLeft w:val="0"/>
      <w:marRight w:val="0"/>
      <w:marTop w:val="0"/>
      <w:marBottom w:val="0"/>
      <w:divBdr>
        <w:top w:val="none" w:sz="0" w:space="0" w:color="auto"/>
        <w:left w:val="none" w:sz="0" w:space="0" w:color="auto"/>
        <w:bottom w:val="none" w:sz="0" w:space="0" w:color="auto"/>
        <w:right w:val="none" w:sz="0" w:space="0" w:color="auto"/>
      </w:divBdr>
    </w:div>
    <w:div w:id="1640501840">
      <w:bodyDiv w:val="1"/>
      <w:marLeft w:val="0"/>
      <w:marRight w:val="0"/>
      <w:marTop w:val="0"/>
      <w:marBottom w:val="0"/>
      <w:divBdr>
        <w:top w:val="none" w:sz="0" w:space="0" w:color="auto"/>
        <w:left w:val="none" w:sz="0" w:space="0" w:color="auto"/>
        <w:bottom w:val="none" w:sz="0" w:space="0" w:color="auto"/>
        <w:right w:val="none" w:sz="0" w:space="0" w:color="auto"/>
      </w:divBdr>
    </w:div>
    <w:div w:id="1662733809">
      <w:bodyDiv w:val="1"/>
      <w:marLeft w:val="0"/>
      <w:marRight w:val="0"/>
      <w:marTop w:val="0"/>
      <w:marBottom w:val="0"/>
      <w:divBdr>
        <w:top w:val="none" w:sz="0" w:space="0" w:color="auto"/>
        <w:left w:val="none" w:sz="0" w:space="0" w:color="auto"/>
        <w:bottom w:val="none" w:sz="0" w:space="0" w:color="auto"/>
        <w:right w:val="none" w:sz="0" w:space="0" w:color="auto"/>
      </w:divBdr>
    </w:div>
    <w:div w:id="1710371335">
      <w:bodyDiv w:val="1"/>
      <w:marLeft w:val="0"/>
      <w:marRight w:val="0"/>
      <w:marTop w:val="0"/>
      <w:marBottom w:val="0"/>
      <w:divBdr>
        <w:top w:val="none" w:sz="0" w:space="0" w:color="auto"/>
        <w:left w:val="none" w:sz="0" w:space="0" w:color="auto"/>
        <w:bottom w:val="none" w:sz="0" w:space="0" w:color="auto"/>
        <w:right w:val="none" w:sz="0" w:space="0" w:color="auto"/>
      </w:divBdr>
    </w:div>
    <w:div w:id="1733967630">
      <w:bodyDiv w:val="1"/>
      <w:marLeft w:val="0"/>
      <w:marRight w:val="0"/>
      <w:marTop w:val="0"/>
      <w:marBottom w:val="0"/>
      <w:divBdr>
        <w:top w:val="none" w:sz="0" w:space="0" w:color="auto"/>
        <w:left w:val="none" w:sz="0" w:space="0" w:color="auto"/>
        <w:bottom w:val="none" w:sz="0" w:space="0" w:color="auto"/>
        <w:right w:val="none" w:sz="0" w:space="0" w:color="auto"/>
      </w:divBdr>
    </w:div>
    <w:div w:id="1780294262">
      <w:bodyDiv w:val="1"/>
      <w:marLeft w:val="0"/>
      <w:marRight w:val="0"/>
      <w:marTop w:val="0"/>
      <w:marBottom w:val="0"/>
      <w:divBdr>
        <w:top w:val="none" w:sz="0" w:space="0" w:color="auto"/>
        <w:left w:val="none" w:sz="0" w:space="0" w:color="auto"/>
        <w:bottom w:val="none" w:sz="0" w:space="0" w:color="auto"/>
        <w:right w:val="none" w:sz="0" w:space="0" w:color="auto"/>
      </w:divBdr>
    </w:div>
    <w:div w:id="1800604650">
      <w:bodyDiv w:val="1"/>
      <w:marLeft w:val="0"/>
      <w:marRight w:val="0"/>
      <w:marTop w:val="0"/>
      <w:marBottom w:val="0"/>
      <w:divBdr>
        <w:top w:val="none" w:sz="0" w:space="0" w:color="auto"/>
        <w:left w:val="none" w:sz="0" w:space="0" w:color="auto"/>
        <w:bottom w:val="none" w:sz="0" w:space="0" w:color="auto"/>
        <w:right w:val="none" w:sz="0" w:space="0" w:color="auto"/>
      </w:divBdr>
    </w:div>
    <w:div w:id="1826315135">
      <w:bodyDiv w:val="1"/>
      <w:marLeft w:val="0"/>
      <w:marRight w:val="0"/>
      <w:marTop w:val="0"/>
      <w:marBottom w:val="0"/>
      <w:divBdr>
        <w:top w:val="none" w:sz="0" w:space="0" w:color="auto"/>
        <w:left w:val="none" w:sz="0" w:space="0" w:color="auto"/>
        <w:bottom w:val="none" w:sz="0" w:space="0" w:color="auto"/>
        <w:right w:val="none" w:sz="0" w:space="0" w:color="auto"/>
      </w:divBdr>
    </w:div>
    <w:div w:id="1851332289">
      <w:bodyDiv w:val="1"/>
      <w:marLeft w:val="0"/>
      <w:marRight w:val="0"/>
      <w:marTop w:val="0"/>
      <w:marBottom w:val="0"/>
      <w:divBdr>
        <w:top w:val="none" w:sz="0" w:space="0" w:color="auto"/>
        <w:left w:val="none" w:sz="0" w:space="0" w:color="auto"/>
        <w:bottom w:val="none" w:sz="0" w:space="0" w:color="auto"/>
        <w:right w:val="none" w:sz="0" w:space="0" w:color="auto"/>
      </w:divBdr>
    </w:div>
    <w:div w:id="1879468192">
      <w:bodyDiv w:val="1"/>
      <w:marLeft w:val="0"/>
      <w:marRight w:val="0"/>
      <w:marTop w:val="0"/>
      <w:marBottom w:val="0"/>
      <w:divBdr>
        <w:top w:val="none" w:sz="0" w:space="0" w:color="auto"/>
        <w:left w:val="none" w:sz="0" w:space="0" w:color="auto"/>
        <w:bottom w:val="none" w:sz="0" w:space="0" w:color="auto"/>
        <w:right w:val="none" w:sz="0" w:space="0" w:color="auto"/>
      </w:divBdr>
    </w:div>
    <w:div w:id="1929346906">
      <w:bodyDiv w:val="1"/>
      <w:marLeft w:val="0"/>
      <w:marRight w:val="0"/>
      <w:marTop w:val="0"/>
      <w:marBottom w:val="0"/>
      <w:divBdr>
        <w:top w:val="none" w:sz="0" w:space="0" w:color="auto"/>
        <w:left w:val="none" w:sz="0" w:space="0" w:color="auto"/>
        <w:bottom w:val="none" w:sz="0" w:space="0" w:color="auto"/>
        <w:right w:val="none" w:sz="0" w:space="0" w:color="auto"/>
      </w:divBdr>
    </w:div>
    <w:div w:id="1973437207">
      <w:bodyDiv w:val="1"/>
      <w:marLeft w:val="0"/>
      <w:marRight w:val="0"/>
      <w:marTop w:val="0"/>
      <w:marBottom w:val="0"/>
      <w:divBdr>
        <w:top w:val="none" w:sz="0" w:space="0" w:color="auto"/>
        <w:left w:val="none" w:sz="0" w:space="0" w:color="auto"/>
        <w:bottom w:val="none" w:sz="0" w:space="0" w:color="auto"/>
        <w:right w:val="none" w:sz="0" w:space="0" w:color="auto"/>
      </w:divBdr>
    </w:div>
    <w:div w:id="1991447612">
      <w:bodyDiv w:val="1"/>
      <w:marLeft w:val="0"/>
      <w:marRight w:val="0"/>
      <w:marTop w:val="0"/>
      <w:marBottom w:val="0"/>
      <w:divBdr>
        <w:top w:val="none" w:sz="0" w:space="0" w:color="auto"/>
        <w:left w:val="none" w:sz="0" w:space="0" w:color="auto"/>
        <w:bottom w:val="none" w:sz="0" w:space="0" w:color="auto"/>
        <w:right w:val="none" w:sz="0" w:space="0" w:color="auto"/>
      </w:divBdr>
    </w:div>
    <w:div w:id="2034260327">
      <w:bodyDiv w:val="1"/>
      <w:marLeft w:val="0"/>
      <w:marRight w:val="0"/>
      <w:marTop w:val="0"/>
      <w:marBottom w:val="0"/>
      <w:divBdr>
        <w:top w:val="none" w:sz="0" w:space="0" w:color="auto"/>
        <w:left w:val="none" w:sz="0" w:space="0" w:color="auto"/>
        <w:bottom w:val="none" w:sz="0" w:space="0" w:color="auto"/>
        <w:right w:val="none" w:sz="0" w:space="0" w:color="auto"/>
      </w:divBdr>
    </w:div>
    <w:div w:id="2093235642">
      <w:bodyDiv w:val="1"/>
      <w:marLeft w:val="0"/>
      <w:marRight w:val="0"/>
      <w:marTop w:val="0"/>
      <w:marBottom w:val="0"/>
      <w:divBdr>
        <w:top w:val="none" w:sz="0" w:space="0" w:color="auto"/>
        <w:left w:val="none" w:sz="0" w:space="0" w:color="auto"/>
        <w:bottom w:val="none" w:sz="0" w:space="0" w:color="auto"/>
        <w:right w:val="none" w:sz="0" w:space="0" w:color="auto"/>
      </w:divBdr>
    </w:div>
    <w:div w:id="2118333799">
      <w:bodyDiv w:val="1"/>
      <w:marLeft w:val="0"/>
      <w:marRight w:val="0"/>
      <w:marTop w:val="0"/>
      <w:marBottom w:val="0"/>
      <w:divBdr>
        <w:top w:val="none" w:sz="0" w:space="0" w:color="auto"/>
        <w:left w:val="none" w:sz="0" w:space="0" w:color="auto"/>
        <w:bottom w:val="none" w:sz="0" w:space="0" w:color="auto"/>
        <w:right w:val="none" w:sz="0" w:space="0" w:color="auto"/>
      </w:divBdr>
    </w:div>
    <w:div w:id="214080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aktobe.kz/"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DD686-825C-4DEA-99E0-4BD094386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24</Pages>
  <Words>9193</Words>
  <Characters>52405</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dinka</dc:creator>
  <cp:lastModifiedBy>Динара</cp:lastModifiedBy>
  <cp:revision>11</cp:revision>
  <cp:lastPrinted>2019-05-14T10:24:00Z</cp:lastPrinted>
  <dcterms:created xsi:type="dcterms:W3CDTF">2019-04-10T15:25:00Z</dcterms:created>
  <dcterms:modified xsi:type="dcterms:W3CDTF">2019-05-14T10:25:00Z</dcterms:modified>
</cp:coreProperties>
</file>